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CBF" w:rsidRDefault="001916E5">
      <w:pPr>
        <w:widowControl/>
        <w:pBdr>
          <w:bottom w:val="single" w:sz="6" w:space="1" w:color="auto"/>
        </w:pBdr>
        <w:jc w:val="center"/>
        <w:rPr>
          <w:rFonts w:ascii="Arial" w:eastAsia="宋体" w:hAnsi="Arial" w:cs="Arial"/>
          <w:vanish/>
          <w:kern w:val="0"/>
          <w:sz w:val="16"/>
          <w:szCs w:val="16"/>
        </w:rPr>
      </w:pPr>
      <w:r>
        <w:rPr>
          <w:rFonts w:ascii="Arial" w:eastAsia="宋体" w:hAnsi="Arial" w:cs="Arial" w:hint="eastAsia"/>
          <w:vanish/>
          <w:kern w:val="0"/>
          <w:sz w:val="16"/>
          <w:szCs w:val="16"/>
        </w:rPr>
        <w:t>窗体顶端</w:t>
      </w:r>
    </w:p>
    <w:tbl>
      <w:tblPr>
        <w:tblW w:w="9708" w:type="dxa"/>
        <w:jc w:val="center"/>
        <w:tblCellSpacing w:w="0" w:type="dxa"/>
        <w:tblLayout w:type="fixed"/>
        <w:tblCellMar>
          <w:left w:w="0" w:type="dxa"/>
          <w:right w:w="0" w:type="dxa"/>
        </w:tblCellMar>
        <w:tblLook w:val="04A0" w:firstRow="1" w:lastRow="0" w:firstColumn="1" w:lastColumn="0" w:noHBand="0" w:noVBand="1"/>
      </w:tblPr>
      <w:tblGrid>
        <w:gridCol w:w="9708"/>
      </w:tblGrid>
      <w:tr w:rsidR="00A02CBF" w:rsidRPr="00822C5A">
        <w:trPr>
          <w:tblCellSpacing w:w="0" w:type="dxa"/>
          <w:jc w:val="center"/>
        </w:trPr>
        <w:tc>
          <w:tcPr>
            <w:tcW w:w="9708" w:type="dxa"/>
          </w:tcPr>
          <w:tbl>
            <w:tblPr>
              <w:tblW w:w="9595" w:type="dxa"/>
              <w:tblCellSpacing w:w="0" w:type="dxa"/>
              <w:tblBorders>
                <w:top w:val="single" w:sz="6" w:space="0" w:color="D8D8D8"/>
                <w:left w:val="single" w:sz="6" w:space="0" w:color="D8D8D8"/>
                <w:bottom w:val="single" w:sz="6" w:space="0" w:color="D8D8D8"/>
                <w:right w:val="single" w:sz="6" w:space="0" w:color="D8D8D8"/>
              </w:tblBorders>
              <w:tblLayout w:type="fixed"/>
              <w:tblCellMar>
                <w:left w:w="0" w:type="dxa"/>
                <w:right w:w="0" w:type="dxa"/>
              </w:tblCellMar>
              <w:tblLook w:val="04A0" w:firstRow="1" w:lastRow="0" w:firstColumn="1" w:lastColumn="0" w:noHBand="0" w:noVBand="1"/>
            </w:tblPr>
            <w:tblGrid>
              <w:gridCol w:w="9595"/>
            </w:tblGrid>
            <w:tr w:rsidR="00A02CBF" w:rsidRPr="00BE03A0" w:rsidTr="00822C5A">
              <w:trPr>
                <w:tblCellSpacing w:w="0" w:type="dxa"/>
              </w:trPr>
              <w:tc>
                <w:tcPr>
                  <w:tcW w:w="9595" w:type="dxa"/>
                  <w:tcBorders>
                    <w:bottom w:val="nil"/>
                    <w:right w:val="nil"/>
                  </w:tcBorders>
                  <w:vAlign w:val="center"/>
                </w:tcPr>
                <w:tbl>
                  <w:tblPr>
                    <w:tblW w:w="9278" w:type="dxa"/>
                    <w:jc w:val="center"/>
                    <w:tblCellSpacing w:w="0" w:type="dxa"/>
                    <w:tblLayout w:type="fixed"/>
                    <w:tblCellMar>
                      <w:top w:w="84" w:type="dxa"/>
                      <w:left w:w="84" w:type="dxa"/>
                      <w:bottom w:w="84" w:type="dxa"/>
                      <w:right w:w="84" w:type="dxa"/>
                    </w:tblCellMar>
                    <w:tblLook w:val="04A0" w:firstRow="1" w:lastRow="0" w:firstColumn="1" w:lastColumn="0" w:noHBand="0" w:noVBand="1"/>
                  </w:tblPr>
                  <w:tblGrid>
                    <w:gridCol w:w="9278"/>
                  </w:tblGrid>
                  <w:tr w:rsidR="00A02CBF" w:rsidRPr="003148E4" w:rsidTr="00822C5A">
                    <w:trPr>
                      <w:tblCellSpacing w:w="0" w:type="dxa"/>
                      <w:jc w:val="center"/>
                    </w:trPr>
                    <w:tc>
                      <w:tcPr>
                        <w:tcW w:w="9278" w:type="dxa"/>
                        <w:tcBorders>
                          <w:top w:val="nil"/>
                        </w:tcBorders>
                        <w:tcMar>
                          <w:top w:w="225" w:type="dxa"/>
                          <w:left w:w="0" w:type="dxa"/>
                          <w:bottom w:w="225" w:type="dxa"/>
                          <w:right w:w="0" w:type="dxa"/>
                        </w:tcMar>
                        <w:vAlign w:val="center"/>
                      </w:tcPr>
                      <w:p w:rsidR="00A02CBF" w:rsidRPr="00BE03A0" w:rsidRDefault="001916E5" w:rsidP="003148E4">
                        <w:pPr>
                          <w:widowControl/>
                          <w:spacing w:before="100" w:beforeAutospacing="1" w:after="100" w:afterAutospacing="1" w:line="660" w:lineRule="atLeast"/>
                          <w:jc w:val="center"/>
                          <w:rPr>
                            <w:rFonts w:ascii="宋体" w:eastAsia="宋体" w:hAnsi="宋体" w:cs="宋体"/>
                            <w:kern w:val="0"/>
                            <w:sz w:val="36"/>
                            <w:szCs w:val="36"/>
                          </w:rPr>
                        </w:pPr>
                        <w:bookmarkStart w:id="0" w:name="_GoBack"/>
                        <w:r w:rsidRPr="00BE03A0">
                          <w:rPr>
                            <w:rFonts w:ascii="黑体" w:eastAsia="黑体" w:hAnsi="黑体" w:cs="宋体" w:hint="eastAsia"/>
                            <w:kern w:val="0"/>
                            <w:sz w:val="36"/>
                            <w:szCs w:val="36"/>
                          </w:rPr>
                          <w:t>四川省南充中等专业学校</w:t>
                        </w:r>
                      </w:p>
                      <w:p w:rsidR="00A02CBF" w:rsidRPr="00BE03A0" w:rsidRDefault="001916E5" w:rsidP="003148E4">
                        <w:pPr>
                          <w:widowControl/>
                          <w:spacing w:before="100" w:beforeAutospacing="1" w:after="100" w:afterAutospacing="1" w:line="660" w:lineRule="atLeast"/>
                          <w:jc w:val="center"/>
                          <w:rPr>
                            <w:rFonts w:ascii="黑体" w:eastAsia="黑体" w:hAnsi="黑体" w:cs="宋体"/>
                            <w:kern w:val="0"/>
                            <w:sz w:val="36"/>
                            <w:szCs w:val="36"/>
                          </w:rPr>
                        </w:pPr>
                        <w:r w:rsidRPr="00BE03A0">
                          <w:rPr>
                            <w:rFonts w:ascii="黑体" w:eastAsia="黑体" w:hAnsi="黑体" w:cs="宋体" w:hint="eastAsia"/>
                            <w:kern w:val="0"/>
                            <w:sz w:val="36"/>
                            <w:szCs w:val="36"/>
                          </w:rPr>
                          <w:t>2017年</w:t>
                        </w:r>
                        <w:r w:rsidR="00126A88">
                          <w:rPr>
                            <w:rFonts w:ascii="黑体" w:eastAsia="黑体" w:hAnsi="黑体" w:cs="宋体" w:hint="eastAsia"/>
                            <w:kern w:val="0"/>
                            <w:sz w:val="36"/>
                            <w:szCs w:val="36"/>
                          </w:rPr>
                          <w:t>下半年</w:t>
                        </w:r>
                        <w:r w:rsidRPr="00BE03A0">
                          <w:rPr>
                            <w:rFonts w:ascii="黑体" w:eastAsia="黑体" w:hAnsi="黑体" w:cs="宋体" w:hint="eastAsia"/>
                            <w:kern w:val="0"/>
                            <w:sz w:val="36"/>
                            <w:szCs w:val="36"/>
                          </w:rPr>
                          <w:t>“嘉陵江英才工程”公开考核招聘工作人员公告</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_GB2312" w:eastAsia="仿宋_GB2312" w:hAnsi="宋体" w:cs="宋体" w:hint="eastAsia"/>
                            <w:kern w:val="0"/>
                            <w:sz w:val="32"/>
                            <w:szCs w:val="32"/>
                          </w:rPr>
                          <w:t>为深入推进人才强市战略的实施，根据《四川省事业单位工作人员招聘工作试行办法》(川人发[2006]9号)的有关规定，经市人社局核准，四川省南充中等专业学校决定面向社会公开考核招聘3名事业单位工作人员。现将公开考核招聘有关事项公告如下：</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b/>
                            <w:bCs/>
                            <w:kern w:val="0"/>
                            <w:sz w:val="32"/>
                            <w:szCs w:val="32"/>
                          </w:rPr>
                          <w:t>一、招聘对象、范围及基本条件</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（一）招聘对象和范围</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_GB2312" w:eastAsia="仿宋_GB2312" w:hAnsi="宋体" w:cs="宋体" w:hint="eastAsia"/>
                            <w:kern w:val="0"/>
                            <w:sz w:val="32"/>
                            <w:szCs w:val="32"/>
                          </w:rPr>
                          <w:t>面向全国</w:t>
                        </w:r>
                        <w:r w:rsidR="00126A88">
                          <w:rPr>
                            <w:rFonts w:ascii="仿宋_GB2312" w:eastAsia="仿宋_GB2312" w:hAnsi="宋体" w:cs="宋体" w:hint="eastAsia"/>
                            <w:kern w:val="0"/>
                            <w:sz w:val="32"/>
                            <w:szCs w:val="32"/>
                          </w:rPr>
                          <w:t>公开</w:t>
                        </w:r>
                        <w:r w:rsidRPr="00BE03A0">
                          <w:rPr>
                            <w:rFonts w:ascii="仿宋_GB2312" w:eastAsia="仿宋_GB2312" w:hAnsi="宋体" w:cs="宋体" w:hint="eastAsia"/>
                            <w:kern w:val="0"/>
                            <w:sz w:val="32"/>
                            <w:szCs w:val="32"/>
                          </w:rPr>
                          <w:t>考核招聘2017年7月31日前取得毕业证、学位证的全日制硕士研究生及以上学历的毕业生并完全符合《</w:t>
                        </w:r>
                        <w:r w:rsidR="00126A88">
                          <w:rPr>
                            <w:rFonts w:ascii="仿宋_GB2312" w:eastAsia="仿宋_GB2312" w:hAnsi="宋体" w:cs="宋体" w:hint="eastAsia"/>
                            <w:kern w:val="0"/>
                            <w:sz w:val="32"/>
                            <w:szCs w:val="32"/>
                          </w:rPr>
                          <w:t>四川省南充中等专业学校2017年下半年</w:t>
                        </w:r>
                        <w:r w:rsidRPr="00BE03A0">
                          <w:rPr>
                            <w:rFonts w:ascii="仿宋_GB2312" w:eastAsia="仿宋_GB2312" w:hAnsi="宋体" w:cs="宋体" w:hint="eastAsia"/>
                            <w:kern w:val="0"/>
                            <w:sz w:val="32"/>
                            <w:szCs w:val="32"/>
                          </w:rPr>
                          <w:t>“嘉陵江英才工程”公开考核招聘工作人员岗位和条件要求一览表》(以下简称《岗位和条件要求一览表》，附件1)相关岗位条件要求和本公告其他要求的人员。</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（二）基本条件</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1、具有中华人民共和国国籍，热爱社会主义祖国，拥护中华人民共和国宪法，拥护中国共产党，遵纪守法，品行端正，有良好的职业道德，爱岗敬业，事业心和责任感强。</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2、身体健康，体检合格，能正常履行招聘岗位职责。</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3、年龄在35周岁及以下（年龄计算的截止时间为2017年12月</w:t>
                        </w:r>
                        <w:r w:rsidR="00126A88">
                          <w:rPr>
                            <w:rFonts w:ascii="仿宋" w:eastAsia="仿宋" w:hAnsi="仿宋" w:cs="宋体" w:hint="eastAsia"/>
                            <w:kern w:val="0"/>
                            <w:sz w:val="32"/>
                            <w:szCs w:val="32"/>
                          </w:rPr>
                          <w:t>29</w:t>
                        </w:r>
                        <w:r w:rsidRPr="00BE03A0">
                          <w:rPr>
                            <w:rFonts w:ascii="仿宋" w:eastAsia="仿宋" w:hAnsi="仿宋" w:cs="宋体" w:hint="eastAsia"/>
                            <w:kern w:val="0"/>
                            <w:sz w:val="32"/>
                            <w:szCs w:val="32"/>
                          </w:rPr>
                          <w:t>日）。</w:t>
                        </w:r>
                      </w:p>
                      <w:p w:rsidR="00A02CBF" w:rsidRPr="00BE03A0" w:rsidRDefault="001916E5" w:rsidP="002B1AEB">
                        <w:pPr>
                          <w:widowControl/>
                          <w:spacing w:line="500" w:lineRule="exact"/>
                          <w:ind w:firstLine="645"/>
                          <w:jc w:val="left"/>
                          <w:rPr>
                            <w:rFonts w:ascii="仿宋" w:eastAsia="仿宋" w:hAnsi="仿宋" w:cs="宋体"/>
                            <w:kern w:val="0"/>
                            <w:sz w:val="32"/>
                            <w:szCs w:val="32"/>
                          </w:rPr>
                        </w:pPr>
                        <w:r w:rsidRPr="00BE03A0">
                          <w:rPr>
                            <w:rFonts w:ascii="仿宋" w:eastAsia="仿宋" w:hAnsi="仿宋" w:cs="宋体" w:hint="eastAsia"/>
                            <w:kern w:val="0"/>
                            <w:sz w:val="32"/>
                            <w:szCs w:val="32"/>
                          </w:rPr>
                          <w:t>4、面向全国，非在编人员。</w:t>
                        </w:r>
                      </w:p>
                      <w:p w:rsidR="00A02CBF" w:rsidRPr="00BE03A0" w:rsidRDefault="001916E5" w:rsidP="002B1AEB">
                        <w:pPr>
                          <w:widowControl/>
                          <w:spacing w:line="500" w:lineRule="exact"/>
                          <w:ind w:firstLine="640"/>
                          <w:jc w:val="left"/>
                          <w:rPr>
                            <w:rFonts w:ascii="宋体" w:eastAsia="宋体" w:hAnsi="宋体" w:cs="宋体"/>
                            <w:kern w:val="0"/>
                            <w:sz w:val="18"/>
                            <w:szCs w:val="18"/>
                          </w:rPr>
                        </w:pPr>
                        <w:r w:rsidRPr="00BE03A0">
                          <w:rPr>
                            <w:rFonts w:ascii="仿宋" w:eastAsia="仿宋" w:hAnsi="仿宋" w:cs="宋体" w:hint="eastAsia"/>
                            <w:kern w:val="0"/>
                            <w:sz w:val="32"/>
                            <w:szCs w:val="32"/>
                          </w:rPr>
                          <w:t>5、</w:t>
                        </w:r>
                        <w:r w:rsidRPr="00BE03A0">
                          <w:rPr>
                            <w:rFonts w:ascii="仿宋_GB2312" w:eastAsia="仿宋_GB2312" w:hAnsi="宋体" w:cs="宋体" w:hint="eastAsia"/>
                            <w:kern w:val="0"/>
                            <w:sz w:val="32"/>
                            <w:szCs w:val="32"/>
                          </w:rPr>
                          <w:t>其他条件：具备本公告具体招聘岗位要求的条件和资格（详见附件1：《岗位和条件要求一览表》）。其中，报考者本人有效</w:t>
                        </w:r>
                        <w:r w:rsidRPr="00BE03A0">
                          <w:rPr>
                            <w:rFonts w:ascii="仿宋_GB2312" w:eastAsia="仿宋_GB2312" w:hAnsi="宋体" w:cs="宋体" w:hint="eastAsia"/>
                            <w:kern w:val="0"/>
                            <w:sz w:val="32"/>
                            <w:szCs w:val="32"/>
                          </w:rPr>
                          <w:lastRenderedPageBreak/>
                          <w:t>的毕业证所载学历和所获专业名称，应与报考岗位的“学历”和“专业条件”两栏分别完全相符；不符者，请勿报考，否则取消报考或聘用资格的责任由报考者自负。</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（三）有下列情况之一，不得报名</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1、曾受过各类刑事处罚者。</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2、曾被开除公职者。</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 xml:space="preserve">3、有违法、违纪行为正在接受审查者。 </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 xml:space="preserve">4、尚未解除党纪、政纪处分者。 </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5、有违反有关规定不适宜报名者。</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b/>
                            <w:bCs/>
                            <w:kern w:val="0"/>
                            <w:sz w:val="32"/>
                            <w:szCs w:val="32"/>
                          </w:rPr>
                          <w:t>二、招聘岗位及名额</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本次招聘均在本单位经批准设置的岗位内招聘，使用全额拨款事业编制（具体岗位及名额见附件1）。</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b/>
                            <w:bCs/>
                            <w:kern w:val="0"/>
                            <w:sz w:val="32"/>
                            <w:szCs w:val="32"/>
                          </w:rPr>
                          <w:t>三、公开考核招聘程序</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（一）报名和资格审查</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b/>
                            <w:bCs/>
                            <w:kern w:val="0"/>
                            <w:sz w:val="32"/>
                            <w:szCs w:val="32"/>
                          </w:rPr>
                          <w:t>1、报名时间</w:t>
                        </w:r>
                        <w:r w:rsidRPr="00BE03A0">
                          <w:rPr>
                            <w:rFonts w:ascii="仿宋" w:eastAsia="仿宋" w:hAnsi="仿宋" w:cs="宋体" w:hint="eastAsia"/>
                            <w:kern w:val="0"/>
                            <w:sz w:val="32"/>
                            <w:szCs w:val="32"/>
                          </w:rPr>
                          <w:t>：201</w:t>
                        </w:r>
                        <w:r w:rsidR="00126A88">
                          <w:rPr>
                            <w:rFonts w:ascii="仿宋" w:eastAsia="仿宋" w:hAnsi="仿宋" w:cs="宋体" w:hint="eastAsia"/>
                            <w:kern w:val="0"/>
                            <w:sz w:val="32"/>
                            <w:szCs w:val="32"/>
                          </w:rPr>
                          <w:t>8</w:t>
                        </w:r>
                        <w:r w:rsidRPr="00BE03A0">
                          <w:rPr>
                            <w:rFonts w:ascii="仿宋" w:eastAsia="仿宋" w:hAnsi="仿宋" w:cs="宋体" w:hint="eastAsia"/>
                            <w:kern w:val="0"/>
                            <w:sz w:val="32"/>
                            <w:szCs w:val="32"/>
                          </w:rPr>
                          <w:t>年</w:t>
                        </w:r>
                        <w:r w:rsidR="00126A88">
                          <w:rPr>
                            <w:rFonts w:ascii="仿宋" w:eastAsia="仿宋" w:hAnsi="仿宋" w:cs="宋体" w:hint="eastAsia"/>
                            <w:kern w:val="0"/>
                            <w:sz w:val="32"/>
                            <w:szCs w:val="32"/>
                          </w:rPr>
                          <w:t>1</w:t>
                        </w:r>
                        <w:r w:rsidRPr="00BE03A0">
                          <w:rPr>
                            <w:rFonts w:ascii="仿宋" w:eastAsia="仿宋" w:hAnsi="仿宋" w:cs="宋体" w:hint="eastAsia"/>
                            <w:kern w:val="0"/>
                            <w:sz w:val="32"/>
                            <w:szCs w:val="32"/>
                          </w:rPr>
                          <w:t>月</w:t>
                        </w:r>
                        <w:r w:rsidR="00126A88">
                          <w:rPr>
                            <w:rFonts w:ascii="仿宋" w:eastAsia="仿宋" w:hAnsi="仿宋" w:cs="宋体" w:hint="eastAsia"/>
                            <w:kern w:val="0"/>
                            <w:sz w:val="32"/>
                            <w:szCs w:val="32"/>
                          </w:rPr>
                          <w:t>3</w:t>
                        </w:r>
                        <w:r w:rsidRPr="00BE03A0">
                          <w:rPr>
                            <w:rFonts w:ascii="仿宋" w:eastAsia="仿宋" w:hAnsi="仿宋" w:cs="宋体" w:hint="eastAsia"/>
                            <w:kern w:val="0"/>
                            <w:sz w:val="32"/>
                            <w:szCs w:val="32"/>
                          </w:rPr>
                          <w:t>日至201</w:t>
                        </w:r>
                        <w:r w:rsidR="00126A88">
                          <w:rPr>
                            <w:rFonts w:ascii="仿宋" w:eastAsia="仿宋" w:hAnsi="仿宋" w:cs="宋体" w:hint="eastAsia"/>
                            <w:kern w:val="0"/>
                            <w:sz w:val="32"/>
                            <w:szCs w:val="32"/>
                          </w:rPr>
                          <w:t>8</w:t>
                        </w:r>
                        <w:r w:rsidRPr="00BE03A0">
                          <w:rPr>
                            <w:rFonts w:ascii="仿宋" w:eastAsia="仿宋" w:hAnsi="仿宋" w:cs="宋体" w:hint="eastAsia"/>
                            <w:kern w:val="0"/>
                            <w:sz w:val="32"/>
                            <w:szCs w:val="32"/>
                          </w:rPr>
                          <w:t xml:space="preserve">年 </w:t>
                        </w:r>
                        <w:r w:rsidR="00126A88">
                          <w:rPr>
                            <w:rFonts w:ascii="仿宋" w:eastAsia="仿宋" w:hAnsi="仿宋" w:cs="宋体" w:hint="eastAsia"/>
                            <w:kern w:val="0"/>
                            <w:sz w:val="32"/>
                            <w:szCs w:val="32"/>
                          </w:rPr>
                          <w:t>1</w:t>
                        </w:r>
                        <w:r w:rsidRPr="00BE03A0">
                          <w:rPr>
                            <w:rFonts w:ascii="仿宋" w:eastAsia="仿宋" w:hAnsi="仿宋" w:cs="宋体" w:hint="eastAsia"/>
                            <w:kern w:val="0"/>
                            <w:sz w:val="32"/>
                            <w:szCs w:val="32"/>
                          </w:rPr>
                          <w:t>月</w:t>
                        </w:r>
                        <w:r w:rsidR="00126A88">
                          <w:rPr>
                            <w:rFonts w:ascii="仿宋" w:eastAsia="仿宋" w:hAnsi="仿宋" w:cs="宋体" w:hint="eastAsia"/>
                            <w:kern w:val="0"/>
                            <w:sz w:val="32"/>
                            <w:szCs w:val="32"/>
                          </w:rPr>
                          <w:t>5</w:t>
                        </w:r>
                        <w:r w:rsidRPr="00BE03A0">
                          <w:rPr>
                            <w:rFonts w:ascii="仿宋" w:eastAsia="仿宋" w:hAnsi="仿宋" w:cs="宋体" w:hint="eastAsia"/>
                            <w:kern w:val="0"/>
                            <w:sz w:val="32"/>
                            <w:szCs w:val="32"/>
                          </w:rPr>
                          <w:t>日（上午09:00—12:00，下午3:00—6:00），逾期不再补报。</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b/>
                            <w:bCs/>
                            <w:kern w:val="0"/>
                            <w:sz w:val="32"/>
                            <w:szCs w:val="32"/>
                          </w:rPr>
                          <w:t>2、报名地点</w:t>
                        </w:r>
                        <w:r w:rsidRPr="00BE03A0">
                          <w:rPr>
                            <w:rFonts w:ascii="仿宋" w:eastAsia="仿宋" w:hAnsi="仿宋" w:cs="宋体" w:hint="eastAsia"/>
                            <w:kern w:val="0"/>
                            <w:sz w:val="32"/>
                            <w:szCs w:val="32"/>
                          </w:rPr>
                          <w:t>：四川省南充中等专业学校办公楼四楼人事科。（地址：四川省南充市顺庆区北湖路366号）。</w:t>
                        </w:r>
                      </w:p>
                      <w:p w:rsidR="00A02CBF" w:rsidRPr="00BE03A0" w:rsidRDefault="001916E5" w:rsidP="002B1AEB">
                        <w:pPr>
                          <w:widowControl/>
                          <w:spacing w:line="500" w:lineRule="exact"/>
                          <w:ind w:firstLine="645"/>
                          <w:jc w:val="left"/>
                          <w:rPr>
                            <w:rFonts w:ascii="仿宋" w:eastAsia="仿宋" w:hAnsi="仿宋" w:cs="宋体"/>
                            <w:kern w:val="0"/>
                            <w:sz w:val="32"/>
                            <w:szCs w:val="32"/>
                          </w:rPr>
                        </w:pPr>
                        <w:r w:rsidRPr="00BE03A0">
                          <w:rPr>
                            <w:rFonts w:ascii="仿宋" w:eastAsia="仿宋" w:hAnsi="仿宋" w:cs="宋体" w:hint="eastAsia"/>
                            <w:kern w:val="0"/>
                            <w:sz w:val="32"/>
                            <w:szCs w:val="32"/>
                          </w:rPr>
                          <w:t>联系电话：13518290091</w:t>
                        </w:r>
                      </w:p>
                      <w:p w:rsidR="00A02CBF" w:rsidRPr="00BE03A0" w:rsidRDefault="001916E5" w:rsidP="002B1AEB">
                        <w:pPr>
                          <w:widowControl/>
                          <w:spacing w:line="500" w:lineRule="exact"/>
                          <w:ind w:firstLineChars="200" w:firstLine="643"/>
                          <w:jc w:val="left"/>
                          <w:rPr>
                            <w:rFonts w:ascii="宋体" w:eastAsia="宋体" w:hAnsi="宋体" w:cs="宋体"/>
                            <w:kern w:val="0"/>
                            <w:sz w:val="18"/>
                            <w:szCs w:val="18"/>
                          </w:rPr>
                        </w:pPr>
                        <w:r w:rsidRPr="00BE03A0">
                          <w:rPr>
                            <w:rFonts w:ascii="仿宋" w:eastAsia="仿宋" w:hAnsi="仿宋" w:cs="宋体" w:hint="eastAsia"/>
                            <w:b/>
                            <w:bCs/>
                            <w:kern w:val="0"/>
                            <w:sz w:val="32"/>
                            <w:szCs w:val="32"/>
                          </w:rPr>
                          <w:t>3、报名所需资料</w:t>
                        </w:r>
                        <w:r w:rsidRPr="00BE03A0">
                          <w:rPr>
                            <w:rFonts w:ascii="仿宋" w:eastAsia="仿宋" w:hAnsi="仿宋" w:cs="宋体" w:hint="eastAsia"/>
                            <w:kern w:val="0"/>
                            <w:sz w:val="32"/>
                            <w:szCs w:val="32"/>
                          </w:rPr>
                          <w:t>：</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（1）《四川省南充中等专业学校2017年嘉陵英才工程公开招聘人才引进报名信息表》一式两份（见附件2），请如实准确填写后按要求张贴本人近期正面免冠2寸彩色证件照片。</w:t>
                        </w:r>
                      </w:p>
                      <w:p w:rsidR="00A02CBF" w:rsidRPr="00BE03A0" w:rsidRDefault="001916E5" w:rsidP="002B1AEB">
                        <w:pPr>
                          <w:widowControl/>
                          <w:spacing w:line="500" w:lineRule="exact"/>
                          <w:ind w:firstLine="645"/>
                          <w:jc w:val="left"/>
                          <w:rPr>
                            <w:rFonts w:ascii="仿宋" w:eastAsia="仿宋" w:hAnsi="仿宋" w:cs="宋体"/>
                            <w:kern w:val="0"/>
                            <w:sz w:val="32"/>
                            <w:szCs w:val="32"/>
                          </w:rPr>
                        </w:pPr>
                        <w:r w:rsidRPr="00BE03A0">
                          <w:rPr>
                            <w:rFonts w:ascii="仿宋" w:eastAsia="仿宋" w:hAnsi="仿宋" w:cs="宋体" w:hint="eastAsia"/>
                            <w:kern w:val="0"/>
                            <w:sz w:val="32"/>
                            <w:szCs w:val="32"/>
                          </w:rPr>
                          <w:t>（2）本人有效的第二代居民身份证和与考核聘用岗位相一致的本人毕业证、学位证和教师资格证原件和复印件。</w:t>
                        </w:r>
                      </w:p>
                      <w:p w:rsidR="00A02CBF" w:rsidRPr="00BE03A0" w:rsidRDefault="001916E5" w:rsidP="002B1AEB">
                        <w:pPr>
                          <w:widowControl/>
                          <w:spacing w:line="500" w:lineRule="exact"/>
                          <w:ind w:firstLineChars="200" w:firstLine="640"/>
                          <w:jc w:val="left"/>
                          <w:rPr>
                            <w:rFonts w:ascii="宋体" w:eastAsia="宋体" w:hAnsi="宋体" w:cs="宋体"/>
                            <w:kern w:val="0"/>
                            <w:sz w:val="18"/>
                            <w:szCs w:val="18"/>
                          </w:rPr>
                        </w:pPr>
                        <w:r w:rsidRPr="00BE03A0">
                          <w:rPr>
                            <w:rFonts w:ascii="仿宋" w:eastAsia="仿宋" w:hAnsi="仿宋" w:cs="宋体" w:hint="eastAsia"/>
                            <w:kern w:val="0"/>
                            <w:sz w:val="32"/>
                            <w:szCs w:val="32"/>
                          </w:rPr>
                          <w:t>（3）自荐材料（自荐书）。</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lastRenderedPageBreak/>
                          <w:t>4、资格审查：</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学校将对所有报考者进行资格初审，通过资格初审的人员发给面试通知书方能参加公开考核招聘。在任意一个环节中发现报考者不符合岗位条件的，取消其考核聘用资格。</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（二）考核招聘</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1、考核时间</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2018年1月</w:t>
                        </w:r>
                        <w:r w:rsidR="00126A88">
                          <w:rPr>
                            <w:rFonts w:ascii="仿宋" w:eastAsia="仿宋" w:hAnsi="仿宋" w:cs="宋体" w:hint="eastAsia"/>
                            <w:kern w:val="0"/>
                            <w:sz w:val="32"/>
                            <w:szCs w:val="32"/>
                          </w:rPr>
                          <w:t>12</w:t>
                        </w:r>
                        <w:r w:rsidRPr="00BE03A0">
                          <w:rPr>
                            <w:rFonts w:ascii="仿宋" w:eastAsia="仿宋" w:hAnsi="仿宋" w:cs="宋体" w:hint="eastAsia"/>
                            <w:kern w:val="0"/>
                            <w:sz w:val="32"/>
                            <w:szCs w:val="32"/>
                          </w:rPr>
                          <w:t>日上午8：30前考生凭有效的第二代居民身份证和面试通知书到指定的考核地点报到，上午9：00开始进行考核。未准时到达指定考核地点报到者，不得参加本次考核招聘，责任由考生自负。</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2、考核地点</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四川省南充中等专业学校实训楼二楼（地址：四川省南充市顺庆区北湖路366号）。</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3、考核方式</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本次考核招聘采用综合考核方式进行,分两部分：讲课和写作教学反思，各50分，总分100分</w:t>
                        </w:r>
                        <w:r w:rsidR="00126A88">
                          <w:rPr>
                            <w:rFonts w:ascii="仿宋" w:eastAsia="仿宋" w:hAnsi="仿宋" w:cs="宋体" w:hint="eastAsia"/>
                            <w:kern w:val="0"/>
                            <w:sz w:val="32"/>
                            <w:szCs w:val="32"/>
                          </w:rPr>
                          <w:t>，综合考核成绩低于60分者不予聘用</w:t>
                        </w:r>
                        <w:r w:rsidRPr="00BE03A0">
                          <w:rPr>
                            <w:rFonts w:ascii="仿宋" w:eastAsia="仿宋" w:hAnsi="仿宋" w:cs="宋体" w:hint="eastAsia"/>
                            <w:kern w:val="0"/>
                            <w:sz w:val="32"/>
                            <w:szCs w:val="32"/>
                          </w:rPr>
                          <w:t>。根据综合考核成绩由高分到低分排序，等额确定体检人选。</w:t>
                        </w:r>
                      </w:p>
                      <w:p w:rsidR="00A02CBF" w:rsidRPr="00BE03A0" w:rsidRDefault="00ED3059" w:rsidP="002B1AEB">
                        <w:pPr>
                          <w:widowControl/>
                          <w:spacing w:line="500" w:lineRule="exact"/>
                          <w:ind w:leftChars="305" w:left="1280" w:hangingChars="200" w:hanging="640"/>
                          <w:jc w:val="left"/>
                          <w:rPr>
                            <w:rFonts w:ascii="宋体" w:eastAsia="宋体" w:hAnsi="宋体" w:cs="宋体"/>
                            <w:kern w:val="0"/>
                            <w:sz w:val="18"/>
                            <w:szCs w:val="18"/>
                          </w:rPr>
                        </w:pPr>
                        <w:r w:rsidRPr="00BE03A0">
                          <w:rPr>
                            <w:rFonts w:ascii="仿宋" w:eastAsia="仿宋" w:hAnsi="仿宋" w:cs="宋体" w:hint="eastAsia"/>
                            <w:kern w:val="0"/>
                            <w:sz w:val="32"/>
                            <w:szCs w:val="32"/>
                          </w:rPr>
                          <w:t>（三）体检</w:t>
                        </w:r>
                        <w:r w:rsidR="001916E5" w:rsidRPr="00BE03A0">
                          <w:rPr>
                            <w:rFonts w:ascii="仿宋" w:eastAsia="仿宋" w:hAnsi="仿宋" w:cs="宋体" w:hint="eastAsia"/>
                            <w:kern w:val="0"/>
                            <w:sz w:val="32"/>
                            <w:szCs w:val="32"/>
                          </w:rPr>
                          <w:t>对确定的体检人选进行体检。</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1、体检标准</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体检的项目和标准参照《四川省申请认定教师资格人员体检办法》执行。其中，乙肝检测项目按国家人社部、教育部和卫生部《关于进一步规范入学和就业体检项目维护乙肝表面抗原携带者入学和就业权利的通知》的要求执行。</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2、体检时间和地点</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体检时间和地点另行通知，未按规定时间到指定地点参加体检或未在规定的期限内完成规定项目体检的报考者，视为自动弃权。</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lastRenderedPageBreak/>
                          <w:t>3、复检</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初次体检不合格的，本人可在接到体检结果通知3日内申请复检一次，逾期不再受理并以初检结果为准。复检须在体检医院以外的二级甲等及以上综合性医院进行。申请复检人员的体检结果以复检结果为准。凡体检不合格的人员，取消聘用资格，空缺名额不再递补。</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体检（含复检）费用由报考者自行承担。</w:t>
                        </w:r>
                      </w:p>
                      <w:p w:rsidR="00A02CBF" w:rsidRPr="00BE03A0" w:rsidRDefault="001916E5" w:rsidP="002B1AEB">
                        <w:pPr>
                          <w:widowControl/>
                          <w:spacing w:line="500" w:lineRule="exact"/>
                          <w:ind w:firstLine="645"/>
                          <w:jc w:val="left"/>
                          <w:rPr>
                            <w:rFonts w:ascii="仿宋" w:eastAsia="仿宋" w:hAnsi="仿宋" w:cs="宋体"/>
                            <w:kern w:val="0"/>
                            <w:sz w:val="32"/>
                            <w:szCs w:val="32"/>
                          </w:rPr>
                        </w:pPr>
                        <w:r w:rsidRPr="00BE03A0">
                          <w:rPr>
                            <w:rFonts w:ascii="仿宋" w:eastAsia="仿宋" w:hAnsi="仿宋" w:cs="宋体" w:hint="eastAsia"/>
                            <w:kern w:val="0"/>
                            <w:sz w:val="32"/>
                            <w:szCs w:val="32"/>
                          </w:rPr>
                          <w:t>（四）考察</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_GB2312" w:eastAsia="仿宋_GB2312" w:hAnsi="宋体" w:cs="宋体" w:hint="eastAsia"/>
                            <w:kern w:val="0"/>
                            <w:sz w:val="32"/>
                            <w:szCs w:val="32"/>
                          </w:rPr>
                          <w:t>由招聘单位对体检合格人员的思想政治素质、遵纪守法情况、道德品质修养、心理调适能力等方面进行综合考察，并对其与报考相关的人事档案等材料的真实有效性和报考资格进行核实确认。对取消报考资格以及通过考核后报考者自动放弃出现的空额不再递补。</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（五）公示</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经考核、体检和考察合格者确定为拟聘人员，在南充人事考试网上（www.ncpta.gov.cn）向社会公示7个工作日。公示内容包括人员姓名、性别、年龄、学历（学位）、专业、排名、拟聘用岗位，并公布监督举报电话，接受社会监督和举报。举报者应以真实姓名实事求是地反映问题，并提供必要的调查线索。凡以匿名或其他方式反映的问题不予受理。对公示期间反映有严重问题并查有实据、不符合报考条件的，取消被公示人拟聘资格。</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在公示期间因自动弃权或因被举报查实取消聘用资格而产生的空额，经研究同意可按考核成绩从高分到低分依次等额递补。</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b/>
                            <w:bCs/>
                            <w:kern w:val="0"/>
                            <w:sz w:val="32"/>
                            <w:szCs w:val="32"/>
                          </w:rPr>
                          <w:t>四、审核确认和办理聘用手续</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公示期满且无异议人员</w:t>
                        </w:r>
                        <w:r w:rsidR="00126A88">
                          <w:rPr>
                            <w:rFonts w:ascii="仿宋" w:eastAsia="仿宋" w:hAnsi="仿宋" w:cs="宋体" w:hint="eastAsia"/>
                            <w:kern w:val="0"/>
                            <w:sz w:val="32"/>
                            <w:szCs w:val="32"/>
                          </w:rPr>
                          <w:t>经市人才人事工作领导小组审定后由</w:t>
                        </w:r>
                        <w:r w:rsidRPr="00BE03A0">
                          <w:rPr>
                            <w:rFonts w:ascii="仿宋" w:eastAsia="仿宋" w:hAnsi="仿宋" w:cs="宋体" w:hint="eastAsia"/>
                            <w:kern w:val="0"/>
                            <w:sz w:val="32"/>
                            <w:szCs w:val="32"/>
                          </w:rPr>
                          <w:t>南充市人力资源和社会保障局审核确认，取得聘用人员资格，并按</w:t>
                        </w:r>
                        <w:r w:rsidRPr="00BE03A0">
                          <w:rPr>
                            <w:rFonts w:ascii="仿宋" w:eastAsia="仿宋" w:hAnsi="仿宋" w:cs="宋体" w:hint="eastAsia"/>
                            <w:kern w:val="0"/>
                            <w:sz w:val="32"/>
                            <w:szCs w:val="32"/>
                          </w:rPr>
                          <w:lastRenderedPageBreak/>
                          <w:t>我市有关规定程序报批及办理相关聘用手续。</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用人单位凭南充市人力资源和社会保障局出具的《事业单位招聘工作人员聘用通知书》，通知取得聘用资格的人员在规定的时间内（具体时间以招聘单位书面通知为准）到单位报到，并按照有关规定签订事业单位人事聘用合同，实行事业单位聘用制管理。</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通过南充市人力资源和社会保障局审核确认后，未按规定时间报到的，视为自动放弃并取消其聘用资格。因此而产生的空额不再递补。</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b/>
                            <w:bCs/>
                            <w:kern w:val="0"/>
                            <w:sz w:val="32"/>
                            <w:szCs w:val="32"/>
                          </w:rPr>
                          <w:t>五、纪律与监督</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有关单位和工作人员在公开招聘中，应确保信息、过程、结果公开，接受社会及有关部门的监督。对违反规定、弄虚作假聘用的人员一经查实，取消其聘用资格，并对相关人员按照有关规定进行严肃处理。凡违反人事部令第6号第三十条和考风考纪规定，特别是不按公告进行资格审查的，按省人社厅、省监察厅印发的《四川省人事考试违规违纪行为处理办法(试行)》和人事部令第６号第三十条、第三十一条等规定严肃处理，情节严重的给予政纪党纪处分，构成犯罪的，依法追究刑事责任。</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b/>
                            <w:bCs/>
                            <w:kern w:val="0"/>
                            <w:sz w:val="32"/>
                            <w:szCs w:val="32"/>
                          </w:rPr>
                          <w:t>六、特别提示</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1、应聘者须完全符合考核聘用条件方能报名，是否符合考核聘用条件以市人力资源和社会保障局的终审结论为准，因条件不符合规定取消聘用资格的，责任由报名者自负。</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仿宋" w:eastAsia="仿宋" w:hAnsi="仿宋" w:cs="宋体" w:hint="eastAsia"/>
                            <w:kern w:val="0"/>
                            <w:sz w:val="32"/>
                            <w:szCs w:val="32"/>
                          </w:rPr>
                          <w:t>2、因报名者自身对网上信息不及时关注和各种原因导致的报名者通讯不畅通，致使与考聘相关信息不能及时传达到报名者本人，责任由报名者自负。</w:t>
                        </w:r>
                      </w:p>
                      <w:p w:rsidR="00A02CBF" w:rsidRPr="00BE03A0" w:rsidRDefault="001916E5" w:rsidP="002B1AEB">
                        <w:pPr>
                          <w:widowControl/>
                          <w:spacing w:line="500" w:lineRule="exact"/>
                          <w:ind w:firstLine="645"/>
                          <w:jc w:val="left"/>
                          <w:rPr>
                            <w:rFonts w:ascii="宋体" w:eastAsia="宋体" w:hAnsi="宋体" w:cs="宋体"/>
                            <w:kern w:val="0"/>
                            <w:sz w:val="18"/>
                            <w:szCs w:val="18"/>
                          </w:rPr>
                        </w:pPr>
                        <w:r w:rsidRPr="00BE03A0">
                          <w:rPr>
                            <w:rFonts w:ascii="宋体" w:eastAsia="宋体" w:hAnsi="宋体" w:cs="宋体" w:hint="eastAsia"/>
                            <w:kern w:val="0"/>
                            <w:sz w:val="32"/>
                            <w:szCs w:val="32"/>
                          </w:rPr>
                          <w:t> </w:t>
                        </w:r>
                        <w:r w:rsidRPr="00BE03A0">
                          <w:rPr>
                            <w:rFonts w:ascii="仿宋" w:eastAsia="仿宋" w:hAnsi="仿宋" w:cs="宋体" w:hint="eastAsia"/>
                            <w:kern w:val="0"/>
                            <w:sz w:val="32"/>
                            <w:szCs w:val="32"/>
                          </w:rPr>
                          <w:t>附件：</w:t>
                        </w:r>
                      </w:p>
                      <w:p w:rsidR="00A02CBF" w:rsidRPr="00BE03A0" w:rsidRDefault="001916E5" w:rsidP="002B1AEB">
                        <w:pPr>
                          <w:widowControl/>
                          <w:spacing w:line="500" w:lineRule="exact"/>
                          <w:ind w:firstLine="646"/>
                          <w:jc w:val="left"/>
                          <w:rPr>
                            <w:rFonts w:ascii="宋体" w:eastAsia="宋体" w:hAnsi="宋体" w:cs="宋体"/>
                            <w:kern w:val="0"/>
                            <w:sz w:val="18"/>
                            <w:szCs w:val="18"/>
                          </w:rPr>
                        </w:pPr>
                        <w:r w:rsidRPr="00BE03A0">
                          <w:rPr>
                            <w:rFonts w:ascii="仿宋" w:eastAsia="仿宋" w:hAnsi="仿宋" w:cs="宋体" w:hint="eastAsia"/>
                            <w:kern w:val="0"/>
                            <w:sz w:val="32"/>
                            <w:szCs w:val="32"/>
                          </w:rPr>
                          <w:t>1、</w:t>
                        </w:r>
                        <w:r w:rsidR="006D1C9D" w:rsidRPr="00BE03A0">
                          <w:rPr>
                            <w:rFonts w:ascii="仿宋" w:eastAsia="仿宋" w:hAnsi="仿宋" w:cs="宋体" w:hint="eastAsia"/>
                            <w:kern w:val="0"/>
                            <w:sz w:val="32"/>
                            <w:szCs w:val="32"/>
                          </w:rPr>
                          <w:t>四川省南充中等专业学校</w:t>
                        </w:r>
                        <w:r w:rsidR="00126A88">
                          <w:rPr>
                            <w:rFonts w:ascii="仿宋" w:eastAsia="仿宋" w:hAnsi="仿宋" w:cs="宋体" w:hint="eastAsia"/>
                            <w:kern w:val="0"/>
                            <w:sz w:val="32"/>
                            <w:szCs w:val="32"/>
                          </w:rPr>
                          <w:t>2017年下半年</w:t>
                        </w:r>
                        <w:r w:rsidRPr="00BE03A0">
                          <w:rPr>
                            <w:rFonts w:ascii="仿宋_GB2312" w:eastAsia="仿宋_GB2312" w:hAnsi="宋体" w:cs="宋体" w:hint="eastAsia"/>
                            <w:kern w:val="0"/>
                            <w:sz w:val="32"/>
                            <w:szCs w:val="32"/>
                          </w:rPr>
                          <w:t>“嘉陵</w:t>
                        </w:r>
                        <w:r w:rsidR="00126A88">
                          <w:rPr>
                            <w:rFonts w:ascii="仿宋_GB2312" w:eastAsia="仿宋_GB2312" w:hAnsi="宋体" w:cs="宋体" w:hint="eastAsia"/>
                            <w:kern w:val="0"/>
                            <w:sz w:val="32"/>
                            <w:szCs w:val="32"/>
                          </w:rPr>
                          <w:t>江</w:t>
                        </w:r>
                        <w:r w:rsidRPr="00BE03A0">
                          <w:rPr>
                            <w:rFonts w:ascii="仿宋_GB2312" w:eastAsia="仿宋_GB2312" w:hAnsi="宋体" w:cs="宋体" w:hint="eastAsia"/>
                            <w:kern w:val="0"/>
                            <w:sz w:val="32"/>
                            <w:szCs w:val="32"/>
                          </w:rPr>
                          <w:t>英才工程”</w:t>
                        </w:r>
                        <w:r w:rsidRPr="00BE03A0">
                          <w:rPr>
                            <w:rFonts w:ascii="仿宋_GB2312" w:eastAsia="仿宋_GB2312" w:hAnsi="宋体" w:cs="宋体" w:hint="eastAsia"/>
                            <w:kern w:val="0"/>
                            <w:sz w:val="32"/>
                            <w:szCs w:val="32"/>
                          </w:rPr>
                          <w:lastRenderedPageBreak/>
                          <w:t>公开考核招聘工作人员岗位和条件要求一览表</w:t>
                        </w:r>
                      </w:p>
                      <w:p w:rsidR="00A02CBF" w:rsidRPr="00BE03A0" w:rsidRDefault="001916E5" w:rsidP="002B1AEB">
                        <w:pPr>
                          <w:widowControl/>
                          <w:spacing w:line="500" w:lineRule="exact"/>
                          <w:ind w:firstLine="646"/>
                          <w:jc w:val="left"/>
                          <w:rPr>
                            <w:rFonts w:ascii="宋体" w:eastAsia="宋体" w:hAnsi="宋体" w:cs="宋体"/>
                            <w:kern w:val="0"/>
                            <w:sz w:val="18"/>
                            <w:szCs w:val="18"/>
                          </w:rPr>
                        </w:pPr>
                        <w:r w:rsidRPr="00BE03A0">
                          <w:rPr>
                            <w:rFonts w:ascii="仿宋" w:eastAsia="仿宋" w:hAnsi="仿宋" w:cs="宋体" w:hint="eastAsia"/>
                            <w:kern w:val="0"/>
                            <w:sz w:val="32"/>
                            <w:szCs w:val="32"/>
                          </w:rPr>
                          <w:t>2</w:t>
                        </w:r>
                        <w:r w:rsidR="006D1C9D" w:rsidRPr="00BE03A0">
                          <w:rPr>
                            <w:rFonts w:ascii="仿宋" w:eastAsia="仿宋" w:hAnsi="仿宋" w:cs="宋体" w:hint="eastAsia"/>
                            <w:kern w:val="0"/>
                            <w:sz w:val="32"/>
                            <w:szCs w:val="32"/>
                          </w:rPr>
                          <w:t>、</w:t>
                        </w:r>
                        <w:r w:rsidRPr="00BE03A0">
                          <w:rPr>
                            <w:rFonts w:ascii="仿宋" w:eastAsia="仿宋" w:hAnsi="仿宋" w:cs="宋体" w:hint="eastAsia"/>
                            <w:kern w:val="0"/>
                            <w:sz w:val="32"/>
                            <w:szCs w:val="32"/>
                          </w:rPr>
                          <w:t>四川省南充中等专业学校2017年嘉陵英才工程公开</w:t>
                        </w:r>
                        <w:r w:rsidR="00126A88">
                          <w:rPr>
                            <w:rFonts w:ascii="仿宋" w:eastAsia="仿宋" w:hAnsi="仿宋" w:cs="宋体" w:hint="eastAsia"/>
                            <w:kern w:val="0"/>
                            <w:sz w:val="32"/>
                            <w:szCs w:val="32"/>
                          </w:rPr>
                          <w:t>考核</w:t>
                        </w:r>
                        <w:r w:rsidRPr="00BE03A0">
                          <w:rPr>
                            <w:rFonts w:ascii="仿宋" w:eastAsia="仿宋" w:hAnsi="仿宋" w:cs="宋体" w:hint="eastAsia"/>
                            <w:kern w:val="0"/>
                            <w:sz w:val="32"/>
                            <w:szCs w:val="32"/>
                          </w:rPr>
                          <w:t>招聘</w:t>
                        </w:r>
                        <w:r w:rsidR="00126A88">
                          <w:rPr>
                            <w:rFonts w:ascii="仿宋" w:eastAsia="仿宋" w:hAnsi="仿宋" w:cs="宋体" w:hint="eastAsia"/>
                            <w:kern w:val="0"/>
                            <w:sz w:val="32"/>
                            <w:szCs w:val="32"/>
                          </w:rPr>
                          <w:t>工作人员</w:t>
                        </w:r>
                        <w:r w:rsidRPr="00BE03A0">
                          <w:rPr>
                            <w:rFonts w:ascii="仿宋" w:eastAsia="仿宋" w:hAnsi="仿宋" w:cs="宋体" w:hint="eastAsia"/>
                            <w:kern w:val="0"/>
                            <w:sz w:val="32"/>
                            <w:szCs w:val="32"/>
                          </w:rPr>
                          <w:t>报名信息表</w:t>
                        </w:r>
                      </w:p>
                      <w:p w:rsidR="00A02CBF" w:rsidRPr="00BE03A0" w:rsidRDefault="001916E5" w:rsidP="003148E4">
                        <w:pPr>
                          <w:widowControl/>
                          <w:spacing w:before="100" w:beforeAutospacing="1" w:after="100" w:afterAutospacing="1" w:line="540" w:lineRule="atLeast"/>
                          <w:ind w:firstLine="645"/>
                          <w:jc w:val="left"/>
                          <w:rPr>
                            <w:rFonts w:ascii="宋体" w:eastAsia="宋体" w:hAnsi="宋体" w:cs="宋体"/>
                            <w:kern w:val="0"/>
                            <w:sz w:val="18"/>
                            <w:szCs w:val="18"/>
                          </w:rPr>
                        </w:pPr>
                        <w:r w:rsidRPr="00BE03A0">
                          <w:rPr>
                            <w:rFonts w:ascii="宋体" w:eastAsia="宋体" w:hAnsi="宋体" w:cs="宋体" w:hint="eastAsia"/>
                            <w:kern w:val="0"/>
                            <w:sz w:val="32"/>
                            <w:szCs w:val="32"/>
                          </w:rPr>
                          <w:t> </w:t>
                        </w:r>
                        <w:r w:rsidR="00BE03A0" w:rsidRPr="00BE03A0">
                          <w:rPr>
                            <w:rFonts w:ascii="仿宋" w:eastAsia="仿宋" w:hAnsi="仿宋" w:cs="宋体" w:hint="eastAsia"/>
                            <w:kern w:val="0"/>
                            <w:sz w:val="32"/>
                            <w:szCs w:val="32"/>
                          </w:rPr>
                          <w:t xml:space="preserve">                            </w:t>
                        </w:r>
                        <w:r w:rsidRPr="00BE03A0">
                          <w:rPr>
                            <w:rFonts w:ascii="仿宋" w:eastAsia="仿宋" w:hAnsi="仿宋" w:cs="宋体" w:hint="eastAsia"/>
                            <w:kern w:val="0"/>
                            <w:sz w:val="32"/>
                            <w:szCs w:val="32"/>
                          </w:rPr>
                          <w:t>四川省南充中等专业学校</w:t>
                        </w:r>
                      </w:p>
                      <w:p w:rsidR="00A02CBF" w:rsidRPr="00BE03A0" w:rsidRDefault="001916E5" w:rsidP="00126A88">
                        <w:pPr>
                          <w:widowControl/>
                          <w:spacing w:before="100" w:beforeAutospacing="1" w:after="100" w:afterAutospacing="1" w:line="540" w:lineRule="atLeast"/>
                          <w:ind w:firstLine="645"/>
                          <w:jc w:val="right"/>
                          <w:rPr>
                            <w:rFonts w:ascii="宋体" w:eastAsia="宋体" w:hAnsi="宋体" w:cs="宋体"/>
                            <w:kern w:val="0"/>
                            <w:sz w:val="18"/>
                            <w:szCs w:val="18"/>
                          </w:rPr>
                        </w:pPr>
                        <w:r w:rsidRPr="00BE03A0">
                          <w:rPr>
                            <w:rFonts w:ascii="宋体" w:eastAsia="宋体" w:hAnsi="宋体" w:cs="宋体" w:hint="eastAsia"/>
                            <w:kern w:val="0"/>
                            <w:sz w:val="32"/>
                            <w:szCs w:val="32"/>
                          </w:rPr>
                          <w:t>              </w:t>
                        </w:r>
                        <w:r w:rsidRPr="00BE03A0">
                          <w:rPr>
                            <w:rFonts w:ascii="仿宋" w:eastAsia="仿宋" w:hAnsi="仿宋" w:cs="宋体" w:hint="eastAsia"/>
                            <w:kern w:val="0"/>
                            <w:sz w:val="32"/>
                            <w:szCs w:val="32"/>
                          </w:rPr>
                          <w:t>2017年 12月</w:t>
                        </w:r>
                        <w:r w:rsidR="00126A88">
                          <w:rPr>
                            <w:rFonts w:ascii="仿宋" w:eastAsia="仿宋" w:hAnsi="仿宋" w:cs="宋体" w:hint="eastAsia"/>
                            <w:kern w:val="0"/>
                            <w:sz w:val="32"/>
                            <w:szCs w:val="32"/>
                          </w:rPr>
                          <w:t>29</w:t>
                        </w:r>
                        <w:r w:rsidRPr="00BE03A0">
                          <w:rPr>
                            <w:rFonts w:ascii="仿宋" w:eastAsia="仿宋" w:hAnsi="仿宋" w:cs="宋体" w:hint="eastAsia"/>
                            <w:kern w:val="0"/>
                            <w:sz w:val="32"/>
                            <w:szCs w:val="32"/>
                          </w:rPr>
                          <w:t>日</w:t>
                        </w:r>
                        <w:bookmarkEnd w:id="0"/>
                      </w:p>
                    </w:tc>
                  </w:tr>
                </w:tbl>
                <w:p w:rsidR="00A02CBF" w:rsidRPr="00BE03A0" w:rsidRDefault="00A02CBF">
                  <w:pPr>
                    <w:widowControl/>
                    <w:spacing w:before="30"/>
                    <w:jc w:val="center"/>
                    <w:rPr>
                      <w:rFonts w:ascii="宋体" w:eastAsia="宋体" w:hAnsi="宋体" w:cs="宋体"/>
                      <w:kern w:val="0"/>
                      <w:sz w:val="18"/>
                      <w:szCs w:val="18"/>
                    </w:rPr>
                  </w:pPr>
                </w:p>
              </w:tc>
            </w:tr>
          </w:tbl>
          <w:p w:rsidR="00A02CBF" w:rsidRPr="00BE03A0" w:rsidRDefault="00A02CBF">
            <w:pPr>
              <w:widowControl/>
              <w:jc w:val="left"/>
              <w:rPr>
                <w:rFonts w:ascii="宋体" w:eastAsia="宋体" w:hAnsi="宋体" w:cs="宋体"/>
                <w:kern w:val="0"/>
                <w:sz w:val="18"/>
                <w:szCs w:val="18"/>
              </w:rPr>
            </w:pPr>
          </w:p>
        </w:tc>
      </w:tr>
    </w:tbl>
    <w:p w:rsidR="00A02CBF" w:rsidRPr="00BE03A0" w:rsidRDefault="00A02CBF" w:rsidP="00BE03A0">
      <w:pPr>
        <w:widowControl/>
        <w:pBdr>
          <w:top w:val="single" w:sz="6" w:space="0" w:color="auto"/>
        </w:pBdr>
        <w:jc w:val="center"/>
        <w:rPr>
          <w:rFonts w:ascii="Arial" w:eastAsia="宋体" w:hAnsi="Arial" w:cs="Arial"/>
          <w:kern w:val="0"/>
          <w:sz w:val="16"/>
          <w:szCs w:val="16"/>
        </w:rPr>
      </w:pPr>
    </w:p>
    <w:p w:rsidR="00A02CBF" w:rsidRDefault="00A02CBF" w:rsidP="00BE03A0">
      <w:pPr>
        <w:widowControl/>
        <w:pBdr>
          <w:top w:val="single" w:sz="6" w:space="0" w:color="auto"/>
        </w:pBdr>
        <w:jc w:val="center"/>
        <w:rPr>
          <w:rFonts w:ascii="Arial" w:eastAsia="宋体" w:hAnsi="Arial" w:cs="Arial"/>
          <w:kern w:val="0"/>
          <w:sz w:val="16"/>
          <w:szCs w:val="16"/>
        </w:rPr>
      </w:pPr>
    </w:p>
    <w:p w:rsidR="00126A88" w:rsidRDefault="00126A88" w:rsidP="00BE03A0">
      <w:pPr>
        <w:widowControl/>
        <w:pBdr>
          <w:top w:val="single" w:sz="6" w:space="0" w:color="auto"/>
        </w:pBdr>
        <w:jc w:val="center"/>
        <w:rPr>
          <w:rFonts w:ascii="Arial" w:eastAsia="宋体" w:hAnsi="Arial" w:cs="Arial"/>
          <w:kern w:val="0"/>
          <w:sz w:val="16"/>
          <w:szCs w:val="16"/>
        </w:rPr>
      </w:pPr>
    </w:p>
    <w:p w:rsidR="00126A88" w:rsidRDefault="00126A88" w:rsidP="00BE03A0">
      <w:pPr>
        <w:widowControl/>
        <w:pBdr>
          <w:top w:val="single" w:sz="6" w:space="0" w:color="auto"/>
        </w:pBdr>
        <w:jc w:val="center"/>
        <w:rPr>
          <w:rFonts w:ascii="Arial" w:eastAsia="宋体" w:hAnsi="Arial" w:cs="Arial"/>
          <w:kern w:val="0"/>
          <w:sz w:val="16"/>
          <w:szCs w:val="16"/>
        </w:rPr>
      </w:pPr>
    </w:p>
    <w:p w:rsidR="00126A88" w:rsidRDefault="00126A88" w:rsidP="00BE03A0">
      <w:pPr>
        <w:widowControl/>
        <w:pBdr>
          <w:top w:val="single" w:sz="6" w:space="0" w:color="auto"/>
        </w:pBdr>
        <w:jc w:val="center"/>
        <w:rPr>
          <w:rFonts w:ascii="Arial" w:eastAsia="宋体" w:hAnsi="Arial" w:cs="Arial"/>
          <w:kern w:val="0"/>
          <w:sz w:val="16"/>
          <w:szCs w:val="16"/>
        </w:rPr>
      </w:pPr>
    </w:p>
    <w:p w:rsidR="00126A88" w:rsidRDefault="00126A88" w:rsidP="00BE03A0">
      <w:pPr>
        <w:widowControl/>
        <w:pBdr>
          <w:top w:val="single" w:sz="6" w:space="0" w:color="auto"/>
        </w:pBdr>
        <w:jc w:val="center"/>
        <w:rPr>
          <w:rFonts w:ascii="Arial" w:eastAsia="宋体" w:hAnsi="Arial" w:cs="Arial"/>
          <w:kern w:val="0"/>
          <w:sz w:val="16"/>
          <w:szCs w:val="16"/>
        </w:rPr>
      </w:pPr>
    </w:p>
    <w:p w:rsidR="00126A88" w:rsidRDefault="00126A88" w:rsidP="00BE03A0">
      <w:pPr>
        <w:widowControl/>
        <w:pBdr>
          <w:top w:val="single" w:sz="6" w:space="0" w:color="auto"/>
        </w:pBdr>
        <w:jc w:val="center"/>
        <w:rPr>
          <w:rFonts w:ascii="Arial" w:eastAsia="宋体" w:hAnsi="Arial" w:cs="Arial"/>
          <w:kern w:val="0"/>
          <w:sz w:val="16"/>
          <w:szCs w:val="16"/>
        </w:rPr>
      </w:pPr>
    </w:p>
    <w:p w:rsidR="00A02CBF" w:rsidRDefault="00A02CBF">
      <w:pPr>
        <w:widowControl/>
        <w:pBdr>
          <w:top w:val="single" w:sz="6" w:space="1" w:color="auto"/>
        </w:pBdr>
        <w:jc w:val="center"/>
        <w:rPr>
          <w:rFonts w:ascii="Arial" w:eastAsia="宋体" w:hAnsi="Arial" w:cs="Arial"/>
          <w:kern w:val="0"/>
          <w:sz w:val="16"/>
          <w:szCs w:val="16"/>
        </w:rPr>
        <w:sectPr w:rsidR="00A02CBF" w:rsidSect="003148E4">
          <w:footerReference w:type="default" r:id="rId8"/>
          <w:pgSz w:w="11906" w:h="16838"/>
          <w:pgMar w:top="1440" w:right="1800" w:bottom="1440" w:left="1800" w:header="851" w:footer="992" w:gutter="0"/>
          <w:cols w:space="425"/>
          <w:docGrid w:type="lines" w:linePitch="312"/>
        </w:sectPr>
      </w:pPr>
    </w:p>
    <w:tbl>
      <w:tblPr>
        <w:tblW w:w="14283" w:type="dxa"/>
        <w:tblLayout w:type="fixed"/>
        <w:tblLook w:val="04A0" w:firstRow="1" w:lastRow="0" w:firstColumn="1" w:lastColumn="0" w:noHBand="0" w:noVBand="1"/>
      </w:tblPr>
      <w:tblGrid>
        <w:gridCol w:w="1384"/>
        <w:gridCol w:w="1701"/>
        <w:gridCol w:w="709"/>
        <w:gridCol w:w="850"/>
        <w:gridCol w:w="709"/>
        <w:gridCol w:w="1418"/>
        <w:gridCol w:w="1134"/>
        <w:gridCol w:w="1275"/>
        <w:gridCol w:w="1985"/>
        <w:gridCol w:w="2226"/>
        <w:gridCol w:w="42"/>
        <w:gridCol w:w="194"/>
        <w:gridCol w:w="656"/>
      </w:tblGrid>
      <w:tr w:rsidR="00126A88" w:rsidTr="00DD76B5">
        <w:trPr>
          <w:gridAfter w:val="1"/>
          <w:wAfter w:w="656" w:type="dxa"/>
          <w:trHeight w:val="312"/>
        </w:trPr>
        <w:tc>
          <w:tcPr>
            <w:tcW w:w="13391" w:type="dxa"/>
            <w:gridSpan w:val="10"/>
            <w:tcBorders>
              <w:top w:val="nil"/>
              <w:left w:val="nil"/>
              <w:bottom w:val="nil"/>
              <w:right w:val="nil"/>
            </w:tcBorders>
            <w:shd w:val="clear" w:color="auto" w:fill="auto"/>
            <w:vAlign w:val="center"/>
          </w:tcPr>
          <w:p w:rsidR="00220995" w:rsidRPr="00220995" w:rsidRDefault="00220995">
            <w:pPr>
              <w:widowControl/>
              <w:jc w:val="left"/>
              <w:rPr>
                <w:rFonts w:ascii="仿宋" w:eastAsia="仿宋" w:hAnsi="仿宋" w:cs="宋体"/>
                <w:kern w:val="0"/>
                <w:sz w:val="32"/>
                <w:szCs w:val="32"/>
              </w:rPr>
            </w:pPr>
            <w:r>
              <w:rPr>
                <w:rFonts w:ascii="仿宋" w:eastAsia="仿宋" w:hAnsi="仿宋" w:cs="宋体" w:hint="eastAsia"/>
                <w:kern w:val="0"/>
                <w:sz w:val="32"/>
                <w:szCs w:val="32"/>
              </w:rPr>
              <w:lastRenderedPageBreak/>
              <w:t>附件1：</w:t>
            </w:r>
          </w:p>
          <w:p w:rsidR="00126A88" w:rsidRDefault="00126A88">
            <w:pPr>
              <w:widowControl/>
              <w:jc w:val="left"/>
              <w:rPr>
                <w:rFonts w:ascii="宋体" w:eastAsia="宋体" w:hAnsi="宋体" w:cs="宋体"/>
                <w:kern w:val="0"/>
                <w:sz w:val="24"/>
                <w:szCs w:val="24"/>
              </w:rPr>
            </w:pPr>
            <w:r w:rsidRPr="00BE03A0">
              <w:rPr>
                <w:rFonts w:ascii="仿宋" w:eastAsia="仿宋" w:hAnsi="仿宋" w:cs="宋体" w:hint="eastAsia"/>
                <w:kern w:val="0"/>
                <w:sz w:val="32"/>
                <w:szCs w:val="32"/>
              </w:rPr>
              <w:t>四川省南充中等专业学校</w:t>
            </w:r>
            <w:r>
              <w:rPr>
                <w:rFonts w:ascii="仿宋" w:eastAsia="仿宋" w:hAnsi="仿宋" w:cs="宋体" w:hint="eastAsia"/>
                <w:kern w:val="0"/>
                <w:sz w:val="32"/>
                <w:szCs w:val="32"/>
              </w:rPr>
              <w:t>2017年下半年</w:t>
            </w:r>
            <w:r w:rsidRPr="00BE03A0">
              <w:rPr>
                <w:rFonts w:ascii="仿宋_GB2312" w:eastAsia="仿宋_GB2312" w:hAnsi="宋体" w:cs="宋体" w:hint="eastAsia"/>
                <w:kern w:val="0"/>
                <w:sz w:val="32"/>
                <w:szCs w:val="32"/>
              </w:rPr>
              <w:t>“嘉陵</w:t>
            </w:r>
            <w:r>
              <w:rPr>
                <w:rFonts w:ascii="仿宋_GB2312" w:eastAsia="仿宋_GB2312" w:hAnsi="宋体" w:cs="宋体" w:hint="eastAsia"/>
                <w:kern w:val="0"/>
                <w:sz w:val="32"/>
                <w:szCs w:val="32"/>
              </w:rPr>
              <w:t>江</w:t>
            </w:r>
            <w:r w:rsidRPr="00BE03A0">
              <w:rPr>
                <w:rFonts w:ascii="仿宋_GB2312" w:eastAsia="仿宋_GB2312" w:hAnsi="宋体" w:cs="宋体" w:hint="eastAsia"/>
                <w:kern w:val="0"/>
                <w:sz w:val="32"/>
                <w:szCs w:val="32"/>
              </w:rPr>
              <w:t>英才工程”公开考核招聘工作人员岗位和条件要求一览表</w:t>
            </w:r>
          </w:p>
        </w:tc>
        <w:tc>
          <w:tcPr>
            <w:tcW w:w="236" w:type="dxa"/>
            <w:gridSpan w:val="2"/>
            <w:tcBorders>
              <w:top w:val="nil"/>
              <w:left w:val="nil"/>
              <w:bottom w:val="nil"/>
              <w:right w:val="nil"/>
            </w:tcBorders>
            <w:shd w:val="clear" w:color="auto" w:fill="auto"/>
            <w:vAlign w:val="center"/>
          </w:tcPr>
          <w:p w:rsidR="00126A88" w:rsidRDefault="00126A88">
            <w:pPr>
              <w:widowControl/>
              <w:jc w:val="left"/>
              <w:rPr>
                <w:rFonts w:ascii="宋体" w:eastAsia="宋体" w:hAnsi="宋体" w:cs="宋体"/>
                <w:kern w:val="0"/>
                <w:sz w:val="24"/>
                <w:szCs w:val="24"/>
              </w:rPr>
            </w:pPr>
          </w:p>
        </w:tc>
      </w:tr>
      <w:tr w:rsidR="006D1C9D" w:rsidRPr="005D30CC" w:rsidTr="006D1C9D">
        <w:trPr>
          <w:trHeight w:val="930"/>
        </w:trPr>
        <w:tc>
          <w:tcPr>
            <w:tcW w:w="30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D1C9D" w:rsidRPr="005D30CC" w:rsidRDefault="006D1C9D" w:rsidP="006D1C9D">
            <w:pPr>
              <w:widowControl/>
              <w:jc w:val="center"/>
              <w:rPr>
                <w:rFonts w:ascii="仿宋_GB2312" w:eastAsia="仿宋_GB2312" w:hAnsi="宋体" w:cs="宋体"/>
                <w:b/>
                <w:kern w:val="0"/>
                <w:sz w:val="20"/>
                <w:szCs w:val="20"/>
              </w:rPr>
            </w:pPr>
            <w:r w:rsidRPr="005D30CC">
              <w:rPr>
                <w:rFonts w:ascii="仿宋_GB2312" w:eastAsia="仿宋_GB2312" w:hAnsi="宋体" w:cs="宋体" w:hint="eastAsia"/>
                <w:b/>
                <w:kern w:val="0"/>
                <w:sz w:val="20"/>
                <w:szCs w:val="20"/>
              </w:rPr>
              <w:t>单位</w:t>
            </w:r>
          </w:p>
        </w:tc>
        <w:tc>
          <w:tcPr>
            <w:tcW w:w="1559" w:type="dxa"/>
            <w:gridSpan w:val="2"/>
            <w:tcBorders>
              <w:top w:val="single" w:sz="4" w:space="0" w:color="auto"/>
              <w:left w:val="nil"/>
              <w:bottom w:val="single" w:sz="4" w:space="0" w:color="auto"/>
              <w:right w:val="single" w:sz="4" w:space="0" w:color="auto"/>
            </w:tcBorders>
            <w:shd w:val="clear" w:color="auto" w:fill="auto"/>
            <w:vAlign w:val="center"/>
          </w:tcPr>
          <w:p w:rsidR="006D1C9D" w:rsidRPr="005D30CC" w:rsidRDefault="006D1C9D" w:rsidP="006D1C9D">
            <w:pPr>
              <w:widowControl/>
              <w:jc w:val="center"/>
              <w:rPr>
                <w:rFonts w:ascii="仿宋_GB2312" w:eastAsia="仿宋_GB2312" w:hAnsi="宋体" w:cs="宋体"/>
                <w:b/>
                <w:kern w:val="0"/>
                <w:sz w:val="20"/>
                <w:szCs w:val="20"/>
              </w:rPr>
            </w:pPr>
            <w:r w:rsidRPr="005D30CC">
              <w:rPr>
                <w:rFonts w:ascii="仿宋_GB2312" w:eastAsia="仿宋_GB2312" w:hAnsi="宋体" w:cs="宋体" w:hint="eastAsia"/>
                <w:b/>
                <w:kern w:val="0"/>
                <w:sz w:val="20"/>
                <w:szCs w:val="20"/>
              </w:rPr>
              <w:t>招聘岗位</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C9D" w:rsidRPr="005D30CC" w:rsidRDefault="006D1C9D" w:rsidP="006D1C9D">
            <w:pPr>
              <w:widowControl/>
              <w:jc w:val="center"/>
              <w:rPr>
                <w:rFonts w:ascii="仿宋_GB2312" w:eastAsia="仿宋_GB2312" w:hAnsi="宋体" w:cs="宋体"/>
                <w:b/>
                <w:kern w:val="0"/>
                <w:sz w:val="20"/>
                <w:szCs w:val="20"/>
              </w:rPr>
            </w:pPr>
            <w:r w:rsidRPr="005D30CC">
              <w:rPr>
                <w:rFonts w:ascii="仿宋_GB2312" w:eastAsia="仿宋_GB2312" w:hAnsi="宋体" w:cs="宋体" w:hint="eastAsia"/>
                <w:b/>
                <w:kern w:val="0"/>
                <w:sz w:val="20"/>
                <w:szCs w:val="20"/>
              </w:rPr>
              <w:t>招聘 人数</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1C9D" w:rsidRPr="005D30CC" w:rsidRDefault="006D1C9D" w:rsidP="006D1C9D">
            <w:pPr>
              <w:widowControl/>
              <w:jc w:val="center"/>
              <w:rPr>
                <w:rFonts w:ascii="仿宋_GB2312" w:eastAsia="仿宋_GB2312" w:hAnsi="宋体" w:cs="宋体"/>
                <w:b/>
                <w:kern w:val="0"/>
                <w:sz w:val="20"/>
                <w:szCs w:val="20"/>
              </w:rPr>
            </w:pPr>
            <w:r w:rsidRPr="005D30CC">
              <w:rPr>
                <w:rFonts w:ascii="仿宋_GB2312" w:eastAsia="仿宋_GB2312" w:hAnsi="宋体" w:cs="宋体" w:hint="eastAsia"/>
                <w:b/>
                <w:kern w:val="0"/>
                <w:sz w:val="20"/>
                <w:szCs w:val="20"/>
              </w:rPr>
              <w:t>招聘对象范围</w:t>
            </w:r>
          </w:p>
        </w:tc>
        <w:tc>
          <w:tcPr>
            <w:tcW w:w="6662" w:type="dxa"/>
            <w:gridSpan w:val="5"/>
            <w:tcBorders>
              <w:top w:val="single" w:sz="4" w:space="0" w:color="auto"/>
              <w:left w:val="nil"/>
              <w:bottom w:val="single" w:sz="4" w:space="0" w:color="auto"/>
              <w:right w:val="single" w:sz="4" w:space="0" w:color="auto"/>
            </w:tcBorders>
            <w:shd w:val="clear" w:color="auto" w:fill="auto"/>
            <w:vAlign w:val="center"/>
          </w:tcPr>
          <w:p w:rsidR="006D1C9D" w:rsidRPr="005D30CC" w:rsidRDefault="006D1C9D" w:rsidP="006D1C9D">
            <w:pPr>
              <w:widowControl/>
              <w:jc w:val="center"/>
              <w:rPr>
                <w:rFonts w:ascii="仿宋_GB2312" w:eastAsia="仿宋_GB2312" w:hAnsi="宋体" w:cs="宋体"/>
                <w:b/>
                <w:kern w:val="0"/>
                <w:sz w:val="20"/>
                <w:szCs w:val="20"/>
              </w:rPr>
            </w:pPr>
            <w:r w:rsidRPr="005D30CC">
              <w:rPr>
                <w:rFonts w:ascii="仿宋_GB2312" w:eastAsia="仿宋_GB2312" w:hAnsi="宋体" w:cs="宋体" w:hint="eastAsia"/>
                <w:b/>
                <w:kern w:val="0"/>
                <w:sz w:val="20"/>
                <w:szCs w:val="20"/>
              </w:rPr>
              <w:t>条件及要求</w:t>
            </w:r>
          </w:p>
        </w:tc>
        <w:tc>
          <w:tcPr>
            <w:tcW w:w="850" w:type="dxa"/>
            <w:gridSpan w:val="2"/>
            <w:vMerge w:val="restart"/>
            <w:tcBorders>
              <w:top w:val="single" w:sz="4" w:space="0" w:color="auto"/>
              <w:right w:val="single" w:sz="4" w:space="0" w:color="auto"/>
            </w:tcBorders>
            <w:shd w:val="clear" w:color="auto" w:fill="auto"/>
            <w:vAlign w:val="center"/>
          </w:tcPr>
          <w:p w:rsidR="006D1C9D" w:rsidRPr="005D30CC" w:rsidRDefault="006D1C9D" w:rsidP="006D1C9D">
            <w:pPr>
              <w:jc w:val="center"/>
              <w:rPr>
                <w:rFonts w:ascii="仿宋_GB2312" w:eastAsia="仿宋_GB2312"/>
                <w:b/>
              </w:rPr>
            </w:pPr>
            <w:r w:rsidRPr="005D30CC">
              <w:rPr>
                <w:rFonts w:ascii="仿宋_GB2312" w:eastAsia="仿宋_GB2312" w:hAnsi="宋体" w:cs="宋体" w:hint="eastAsia"/>
                <w:b/>
                <w:kern w:val="0"/>
                <w:sz w:val="20"/>
                <w:szCs w:val="20"/>
              </w:rPr>
              <w:t>考试科目及顺序</w:t>
            </w:r>
          </w:p>
        </w:tc>
      </w:tr>
      <w:tr w:rsidR="006D1C9D" w:rsidRPr="005D30CC" w:rsidTr="006D1C9D">
        <w:trPr>
          <w:trHeight w:val="866"/>
        </w:trPr>
        <w:tc>
          <w:tcPr>
            <w:tcW w:w="1384" w:type="dxa"/>
            <w:tcBorders>
              <w:top w:val="nil"/>
              <w:left w:val="single" w:sz="4" w:space="0" w:color="auto"/>
              <w:bottom w:val="single" w:sz="4" w:space="0" w:color="auto"/>
              <w:right w:val="single" w:sz="4" w:space="0" w:color="auto"/>
            </w:tcBorders>
            <w:shd w:val="clear" w:color="auto" w:fill="auto"/>
            <w:vAlign w:val="center"/>
          </w:tcPr>
          <w:p w:rsidR="006D1C9D" w:rsidRPr="005D30CC" w:rsidRDefault="006D1C9D">
            <w:pPr>
              <w:widowControl/>
              <w:jc w:val="center"/>
              <w:rPr>
                <w:rFonts w:ascii="仿宋_GB2312" w:eastAsia="仿宋_GB2312" w:hAnsi="宋体" w:cs="宋体"/>
                <w:b/>
                <w:kern w:val="0"/>
                <w:sz w:val="20"/>
                <w:szCs w:val="20"/>
              </w:rPr>
            </w:pPr>
            <w:r w:rsidRPr="005D30CC">
              <w:rPr>
                <w:rFonts w:ascii="仿宋_GB2312" w:eastAsia="仿宋_GB2312" w:hAnsi="宋体" w:cs="宋体" w:hint="eastAsia"/>
                <w:b/>
                <w:kern w:val="0"/>
                <w:sz w:val="20"/>
                <w:szCs w:val="20"/>
              </w:rPr>
              <w:t>主管单位</w:t>
            </w:r>
          </w:p>
        </w:tc>
        <w:tc>
          <w:tcPr>
            <w:tcW w:w="1701" w:type="dxa"/>
            <w:tcBorders>
              <w:top w:val="nil"/>
              <w:left w:val="nil"/>
              <w:bottom w:val="single" w:sz="4" w:space="0" w:color="auto"/>
              <w:right w:val="single" w:sz="4" w:space="0" w:color="auto"/>
            </w:tcBorders>
            <w:shd w:val="clear" w:color="auto" w:fill="auto"/>
            <w:vAlign w:val="center"/>
          </w:tcPr>
          <w:p w:rsidR="006D1C9D" w:rsidRPr="005D30CC" w:rsidRDefault="006D1C9D">
            <w:pPr>
              <w:widowControl/>
              <w:jc w:val="center"/>
              <w:rPr>
                <w:rFonts w:ascii="仿宋_GB2312" w:eastAsia="仿宋_GB2312" w:hAnsi="宋体" w:cs="宋体"/>
                <w:b/>
                <w:kern w:val="0"/>
                <w:sz w:val="20"/>
                <w:szCs w:val="20"/>
              </w:rPr>
            </w:pPr>
            <w:r w:rsidRPr="005D30CC">
              <w:rPr>
                <w:rFonts w:ascii="仿宋_GB2312" w:eastAsia="仿宋_GB2312" w:hAnsi="宋体" w:cs="宋体" w:hint="eastAsia"/>
                <w:b/>
                <w:kern w:val="0"/>
                <w:sz w:val="20"/>
                <w:szCs w:val="20"/>
              </w:rPr>
              <w:t>招聘单位</w:t>
            </w:r>
          </w:p>
        </w:tc>
        <w:tc>
          <w:tcPr>
            <w:tcW w:w="709" w:type="dxa"/>
            <w:tcBorders>
              <w:top w:val="nil"/>
              <w:left w:val="nil"/>
              <w:bottom w:val="single" w:sz="4" w:space="0" w:color="auto"/>
              <w:right w:val="single" w:sz="4" w:space="0" w:color="auto"/>
            </w:tcBorders>
            <w:shd w:val="clear" w:color="auto" w:fill="auto"/>
            <w:vAlign w:val="center"/>
          </w:tcPr>
          <w:p w:rsidR="006D1C9D" w:rsidRPr="005D30CC" w:rsidRDefault="006D1C9D">
            <w:pPr>
              <w:widowControl/>
              <w:jc w:val="center"/>
              <w:rPr>
                <w:rFonts w:ascii="仿宋_GB2312" w:eastAsia="仿宋_GB2312" w:hAnsi="宋体" w:cs="宋体"/>
                <w:b/>
                <w:kern w:val="0"/>
                <w:sz w:val="20"/>
                <w:szCs w:val="20"/>
              </w:rPr>
            </w:pPr>
            <w:r w:rsidRPr="005D30CC">
              <w:rPr>
                <w:rFonts w:ascii="仿宋_GB2312" w:eastAsia="仿宋_GB2312" w:hAnsi="宋体" w:cs="宋体" w:hint="eastAsia"/>
                <w:b/>
                <w:kern w:val="0"/>
                <w:sz w:val="20"/>
                <w:szCs w:val="20"/>
              </w:rPr>
              <w:t>岗位类别</w:t>
            </w:r>
          </w:p>
        </w:tc>
        <w:tc>
          <w:tcPr>
            <w:tcW w:w="850" w:type="dxa"/>
            <w:tcBorders>
              <w:top w:val="nil"/>
              <w:left w:val="nil"/>
              <w:bottom w:val="single" w:sz="4" w:space="0" w:color="auto"/>
              <w:right w:val="single" w:sz="4" w:space="0" w:color="auto"/>
            </w:tcBorders>
            <w:shd w:val="clear" w:color="auto" w:fill="auto"/>
            <w:vAlign w:val="center"/>
          </w:tcPr>
          <w:p w:rsidR="006D1C9D" w:rsidRPr="005D30CC" w:rsidRDefault="006D1C9D">
            <w:pPr>
              <w:widowControl/>
              <w:jc w:val="center"/>
              <w:rPr>
                <w:rFonts w:ascii="仿宋_GB2312" w:eastAsia="仿宋_GB2312" w:hAnsi="宋体" w:cs="宋体"/>
                <w:b/>
                <w:kern w:val="0"/>
                <w:sz w:val="20"/>
                <w:szCs w:val="20"/>
              </w:rPr>
            </w:pPr>
            <w:r w:rsidRPr="005D30CC">
              <w:rPr>
                <w:rFonts w:ascii="仿宋_GB2312" w:eastAsia="仿宋_GB2312" w:hAnsi="宋体" w:cs="宋体" w:hint="eastAsia"/>
                <w:b/>
                <w:kern w:val="0"/>
                <w:sz w:val="20"/>
                <w:szCs w:val="20"/>
              </w:rPr>
              <w:t>岗位 名称</w:t>
            </w:r>
          </w:p>
        </w:tc>
        <w:tc>
          <w:tcPr>
            <w:tcW w:w="709" w:type="dxa"/>
            <w:vMerge/>
            <w:tcBorders>
              <w:top w:val="single" w:sz="4" w:space="0" w:color="auto"/>
              <w:left w:val="single" w:sz="4" w:space="0" w:color="auto"/>
              <w:bottom w:val="single" w:sz="4" w:space="0" w:color="auto"/>
              <w:right w:val="single" w:sz="4" w:space="0" w:color="auto"/>
            </w:tcBorders>
            <w:vAlign w:val="center"/>
          </w:tcPr>
          <w:p w:rsidR="006D1C9D" w:rsidRPr="005D30CC" w:rsidRDefault="006D1C9D">
            <w:pPr>
              <w:widowControl/>
              <w:jc w:val="left"/>
              <w:rPr>
                <w:rFonts w:ascii="仿宋_GB2312" w:eastAsia="仿宋_GB2312" w:hAnsi="宋体" w:cs="宋体"/>
                <w:b/>
                <w:kern w:val="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6D1C9D" w:rsidRPr="005D30CC" w:rsidRDefault="006D1C9D">
            <w:pPr>
              <w:widowControl/>
              <w:jc w:val="left"/>
              <w:rPr>
                <w:rFonts w:ascii="仿宋_GB2312" w:eastAsia="仿宋_GB2312" w:hAnsi="宋体" w:cs="宋体"/>
                <w:b/>
                <w:kern w:val="0"/>
                <w:sz w:val="20"/>
                <w:szCs w:val="20"/>
              </w:rPr>
            </w:pPr>
          </w:p>
        </w:tc>
        <w:tc>
          <w:tcPr>
            <w:tcW w:w="1134" w:type="dxa"/>
            <w:tcBorders>
              <w:top w:val="nil"/>
              <w:left w:val="nil"/>
              <w:bottom w:val="nil"/>
              <w:right w:val="single" w:sz="4" w:space="0" w:color="auto"/>
            </w:tcBorders>
            <w:shd w:val="clear" w:color="auto" w:fill="auto"/>
            <w:vAlign w:val="center"/>
          </w:tcPr>
          <w:p w:rsidR="006D1C9D" w:rsidRPr="005D30CC" w:rsidRDefault="006D1C9D">
            <w:pPr>
              <w:widowControl/>
              <w:jc w:val="center"/>
              <w:rPr>
                <w:rFonts w:ascii="仿宋_GB2312" w:eastAsia="仿宋_GB2312" w:hAnsi="宋体" w:cs="宋体"/>
                <w:b/>
                <w:kern w:val="0"/>
                <w:sz w:val="20"/>
                <w:szCs w:val="20"/>
              </w:rPr>
            </w:pPr>
            <w:r w:rsidRPr="005D30CC">
              <w:rPr>
                <w:rFonts w:ascii="仿宋_GB2312" w:eastAsia="仿宋_GB2312" w:hAnsi="宋体" w:cs="宋体" w:hint="eastAsia"/>
                <w:b/>
                <w:kern w:val="0"/>
                <w:sz w:val="20"/>
                <w:szCs w:val="20"/>
              </w:rPr>
              <w:t>年龄</w:t>
            </w:r>
          </w:p>
        </w:tc>
        <w:tc>
          <w:tcPr>
            <w:tcW w:w="1275" w:type="dxa"/>
            <w:tcBorders>
              <w:top w:val="nil"/>
              <w:left w:val="nil"/>
              <w:bottom w:val="nil"/>
              <w:right w:val="single" w:sz="4" w:space="0" w:color="auto"/>
            </w:tcBorders>
            <w:shd w:val="clear" w:color="auto" w:fill="auto"/>
            <w:vAlign w:val="center"/>
          </w:tcPr>
          <w:p w:rsidR="006D1C9D" w:rsidRPr="005D30CC" w:rsidRDefault="006D1C9D">
            <w:pPr>
              <w:widowControl/>
              <w:jc w:val="center"/>
              <w:rPr>
                <w:rFonts w:ascii="仿宋_GB2312" w:eastAsia="仿宋_GB2312" w:hAnsi="宋体" w:cs="宋体"/>
                <w:b/>
                <w:kern w:val="0"/>
                <w:sz w:val="20"/>
                <w:szCs w:val="20"/>
              </w:rPr>
            </w:pPr>
            <w:r w:rsidRPr="005D30CC">
              <w:rPr>
                <w:rFonts w:ascii="仿宋_GB2312" w:eastAsia="仿宋_GB2312" w:hAnsi="宋体" w:cs="宋体" w:hint="eastAsia"/>
                <w:b/>
                <w:kern w:val="0"/>
                <w:sz w:val="20"/>
                <w:szCs w:val="20"/>
              </w:rPr>
              <w:t>学历或学位</w:t>
            </w:r>
          </w:p>
        </w:tc>
        <w:tc>
          <w:tcPr>
            <w:tcW w:w="1985" w:type="dxa"/>
            <w:tcBorders>
              <w:top w:val="nil"/>
              <w:left w:val="nil"/>
              <w:bottom w:val="nil"/>
              <w:right w:val="single" w:sz="4" w:space="0" w:color="auto"/>
            </w:tcBorders>
            <w:shd w:val="clear" w:color="auto" w:fill="auto"/>
            <w:vAlign w:val="center"/>
          </w:tcPr>
          <w:p w:rsidR="006D1C9D" w:rsidRPr="005D30CC" w:rsidRDefault="006D1C9D">
            <w:pPr>
              <w:widowControl/>
              <w:jc w:val="center"/>
              <w:rPr>
                <w:rFonts w:ascii="仿宋_GB2312" w:eastAsia="仿宋_GB2312" w:hAnsi="宋体" w:cs="宋体"/>
                <w:b/>
                <w:kern w:val="0"/>
                <w:sz w:val="20"/>
                <w:szCs w:val="20"/>
              </w:rPr>
            </w:pPr>
            <w:r w:rsidRPr="005D30CC">
              <w:rPr>
                <w:rFonts w:ascii="仿宋_GB2312" w:eastAsia="仿宋_GB2312" w:hAnsi="宋体" w:cs="宋体" w:hint="eastAsia"/>
                <w:b/>
                <w:kern w:val="0"/>
                <w:sz w:val="20"/>
                <w:szCs w:val="20"/>
              </w:rPr>
              <w:t>专业条件</w:t>
            </w:r>
          </w:p>
        </w:tc>
        <w:tc>
          <w:tcPr>
            <w:tcW w:w="2268" w:type="dxa"/>
            <w:gridSpan w:val="2"/>
            <w:tcBorders>
              <w:top w:val="nil"/>
              <w:left w:val="nil"/>
              <w:bottom w:val="nil"/>
              <w:right w:val="single" w:sz="4" w:space="0" w:color="auto"/>
            </w:tcBorders>
            <w:shd w:val="clear" w:color="auto" w:fill="auto"/>
            <w:vAlign w:val="center"/>
          </w:tcPr>
          <w:p w:rsidR="006D1C9D" w:rsidRPr="005D30CC" w:rsidRDefault="006D1C9D">
            <w:pPr>
              <w:widowControl/>
              <w:jc w:val="center"/>
              <w:rPr>
                <w:rFonts w:ascii="仿宋_GB2312" w:eastAsia="仿宋_GB2312" w:hAnsi="宋体" w:cs="宋体"/>
                <w:b/>
                <w:kern w:val="0"/>
                <w:sz w:val="20"/>
                <w:szCs w:val="20"/>
              </w:rPr>
            </w:pPr>
            <w:r w:rsidRPr="005D30CC">
              <w:rPr>
                <w:rFonts w:ascii="仿宋_GB2312" w:eastAsia="仿宋_GB2312" w:hAnsi="宋体" w:cs="宋体" w:hint="eastAsia"/>
                <w:b/>
                <w:kern w:val="0"/>
                <w:sz w:val="20"/>
                <w:szCs w:val="20"/>
              </w:rPr>
              <w:t>其他条件及要求</w:t>
            </w:r>
          </w:p>
        </w:tc>
        <w:tc>
          <w:tcPr>
            <w:tcW w:w="850" w:type="dxa"/>
            <w:gridSpan w:val="2"/>
            <w:vMerge/>
            <w:tcBorders>
              <w:left w:val="single" w:sz="4" w:space="0" w:color="auto"/>
              <w:bottom w:val="single" w:sz="4" w:space="0" w:color="auto"/>
              <w:right w:val="single" w:sz="4" w:space="0" w:color="auto"/>
            </w:tcBorders>
            <w:shd w:val="clear" w:color="auto" w:fill="auto"/>
            <w:vAlign w:val="center"/>
          </w:tcPr>
          <w:p w:rsidR="006D1C9D" w:rsidRPr="005D30CC" w:rsidRDefault="006D1C9D">
            <w:pPr>
              <w:widowControl/>
              <w:jc w:val="center"/>
              <w:rPr>
                <w:rFonts w:ascii="仿宋_GB2312" w:eastAsia="仿宋_GB2312" w:hAnsi="宋体" w:cs="宋体"/>
                <w:kern w:val="0"/>
                <w:sz w:val="20"/>
                <w:szCs w:val="20"/>
              </w:rPr>
            </w:pPr>
          </w:p>
        </w:tc>
      </w:tr>
      <w:tr w:rsidR="006D1C9D" w:rsidRPr="005D30CC" w:rsidTr="006D1C9D">
        <w:trPr>
          <w:trHeight w:val="1200"/>
        </w:trPr>
        <w:tc>
          <w:tcPr>
            <w:tcW w:w="1384" w:type="dxa"/>
            <w:vMerge w:val="restart"/>
            <w:tcBorders>
              <w:top w:val="nil"/>
              <w:left w:val="single" w:sz="4" w:space="0" w:color="auto"/>
              <w:right w:val="single" w:sz="4" w:space="0" w:color="auto"/>
            </w:tcBorders>
            <w:shd w:val="clear" w:color="auto" w:fill="auto"/>
            <w:vAlign w:val="center"/>
          </w:tcPr>
          <w:p w:rsidR="00BB4FE9" w:rsidRPr="005D30CC" w:rsidRDefault="00BB4FE9" w:rsidP="00BB4FE9">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南充市教体局</w:t>
            </w:r>
          </w:p>
        </w:tc>
        <w:tc>
          <w:tcPr>
            <w:tcW w:w="1701" w:type="dxa"/>
            <w:tcBorders>
              <w:top w:val="nil"/>
              <w:left w:val="nil"/>
              <w:bottom w:val="single" w:sz="4" w:space="0" w:color="auto"/>
              <w:right w:val="single" w:sz="4" w:space="0" w:color="auto"/>
            </w:tcBorders>
            <w:shd w:val="clear" w:color="auto" w:fill="auto"/>
            <w:vAlign w:val="center"/>
          </w:tcPr>
          <w:p w:rsidR="00BB4FE9" w:rsidRPr="005D30CC" w:rsidRDefault="00BB4FE9" w:rsidP="006D1C9D">
            <w:pPr>
              <w:widowControl/>
              <w:jc w:val="center"/>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四川省南充中等专业学校</w:t>
            </w:r>
          </w:p>
        </w:tc>
        <w:tc>
          <w:tcPr>
            <w:tcW w:w="709" w:type="dxa"/>
            <w:tcBorders>
              <w:top w:val="nil"/>
              <w:left w:val="nil"/>
              <w:bottom w:val="single" w:sz="4" w:space="0" w:color="auto"/>
              <w:right w:val="single" w:sz="4" w:space="0" w:color="auto"/>
            </w:tcBorders>
            <w:shd w:val="clear" w:color="auto" w:fill="auto"/>
            <w:vAlign w:val="center"/>
          </w:tcPr>
          <w:p w:rsidR="00BB4FE9" w:rsidRPr="005D30CC" w:rsidRDefault="00BB4FE9">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专业技术</w:t>
            </w:r>
          </w:p>
        </w:tc>
        <w:tc>
          <w:tcPr>
            <w:tcW w:w="850" w:type="dxa"/>
            <w:tcBorders>
              <w:top w:val="nil"/>
              <w:left w:val="nil"/>
              <w:bottom w:val="single" w:sz="4" w:space="0" w:color="auto"/>
              <w:right w:val="single" w:sz="4" w:space="0" w:color="auto"/>
            </w:tcBorders>
            <w:shd w:val="clear" w:color="auto" w:fill="auto"/>
            <w:vAlign w:val="center"/>
          </w:tcPr>
          <w:p w:rsidR="00BB4FE9" w:rsidRPr="005D30CC" w:rsidRDefault="00BB4FE9">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教师岗位</w:t>
            </w:r>
          </w:p>
        </w:tc>
        <w:tc>
          <w:tcPr>
            <w:tcW w:w="709" w:type="dxa"/>
            <w:tcBorders>
              <w:top w:val="nil"/>
              <w:left w:val="nil"/>
              <w:bottom w:val="single" w:sz="4" w:space="0" w:color="auto"/>
              <w:right w:val="single" w:sz="4" w:space="0" w:color="auto"/>
            </w:tcBorders>
            <w:shd w:val="clear" w:color="auto" w:fill="auto"/>
            <w:vAlign w:val="center"/>
          </w:tcPr>
          <w:p w:rsidR="00BB4FE9" w:rsidRPr="005D30CC" w:rsidRDefault="00BB4FE9" w:rsidP="005D30CC">
            <w:pPr>
              <w:widowControl/>
              <w:jc w:val="center"/>
              <w:rPr>
                <w:rFonts w:ascii="仿宋_GB2312" w:eastAsia="仿宋_GB2312" w:hAnsi="宋体" w:cs="宋体"/>
                <w:kern w:val="0"/>
                <w:sz w:val="18"/>
                <w:szCs w:val="18"/>
              </w:rPr>
            </w:pPr>
            <w:r w:rsidRPr="005D30CC">
              <w:rPr>
                <w:rFonts w:ascii="仿宋_GB2312" w:eastAsia="仿宋_GB2312" w:hAnsi="宋体" w:cs="宋体" w:hint="eastAsia"/>
                <w:kern w:val="0"/>
                <w:sz w:val="18"/>
                <w:szCs w:val="18"/>
              </w:rPr>
              <w:t>1</w:t>
            </w:r>
          </w:p>
        </w:tc>
        <w:tc>
          <w:tcPr>
            <w:tcW w:w="1418" w:type="dxa"/>
            <w:tcBorders>
              <w:top w:val="single" w:sz="4" w:space="0" w:color="auto"/>
              <w:left w:val="nil"/>
              <w:bottom w:val="single" w:sz="4" w:space="0" w:color="auto"/>
              <w:right w:val="single" w:sz="4" w:space="0" w:color="auto"/>
            </w:tcBorders>
            <w:shd w:val="clear" w:color="auto" w:fill="auto"/>
            <w:vAlign w:val="center"/>
          </w:tcPr>
          <w:p w:rsidR="00BB4FE9" w:rsidRPr="005D30CC" w:rsidRDefault="00BB4FE9">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1、面向全国  2、见公告</w:t>
            </w:r>
          </w:p>
        </w:tc>
        <w:tc>
          <w:tcPr>
            <w:tcW w:w="1134" w:type="dxa"/>
            <w:tcBorders>
              <w:top w:val="single" w:sz="4" w:space="0" w:color="auto"/>
              <w:left w:val="nil"/>
              <w:bottom w:val="single" w:sz="4" w:space="0" w:color="auto"/>
              <w:right w:val="single" w:sz="4" w:space="0" w:color="auto"/>
            </w:tcBorders>
            <w:shd w:val="clear" w:color="auto" w:fill="auto"/>
            <w:vAlign w:val="center"/>
          </w:tcPr>
          <w:p w:rsidR="00BB4FE9" w:rsidRPr="005D30CC" w:rsidRDefault="00BB4FE9">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35</w:t>
            </w:r>
            <w:r w:rsidR="006D1C9D" w:rsidRPr="005D30CC">
              <w:rPr>
                <w:rFonts w:ascii="仿宋_GB2312" w:eastAsia="仿宋_GB2312" w:hAnsi="宋体" w:cs="宋体" w:hint="eastAsia"/>
                <w:b/>
                <w:bCs/>
                <w:kern w:val="0"/>
                <w:sz w:val="18"/>
                <w:szCs w:val="18"/>
              </w:rPr>
              <w:t>周</w:t>
            </w:r>
            <w:r w:rsidRPr="005D30CC">
              <w:rPr>
                <w:rFonts w:ascii="仿宋_GB2312" w:eastAsia="仿宋_GB2312" w:hAnsi="宋体" w:cs="宋体" w:hint="eastAsia"/>
                <w:b/>
                <w:bCs/>
                <w:kern w:val="0"/>
                <w:sz w:val="18"/>
                <w:szCs w:val="18"/>
              </w:rPr>
              <w:t>岁</w:t>
            </w:r>
            <w:r w:rsidR="0009683D" w:rsidRPr="005D30CC">
              <w:rPr>
                <w:rFonts w:ascii="仿宋_GB2312" w:eastAsia="仿宋_GB2312" w:hAnsi="宋体" w:cs="宋体" w:hint="eastAsia"/>
                <w:b/>
                <w:bCs/>
                <w:kern w:val="0"/>
                <w:sz w:val="18"/>
                <w:szCs w:val="18"/>
              </w:rPr>
              <w:t>及</w:t>
            </w:r>
            <w:r w:rsidRPr="005D30CC">
              <w:rPr>
                <w:rFonts w:ascii="仿宋_GB2312" w:eastAsia="仿宋_GB2312" w:hAnsi="宋体" w:cs="宋体" w:hint="eastAsia"/>
                <w:b/>
                <w:bCs/>
                <w:kern w:val="0"/>
                <w:sz w:val="18"/>
                <w:szCs w:val="18"/>
              </w:rPr>
              <w:t>以下</w:t>
            </w:r>
          </w:p>
        </w:tc>
        <w:tc>
          <w:tcPr>
            <w:tcW w:w="1275" w:type="dxa"/>
            <w:tcBorders>
              <w:top w:val="single" w:sz="4" w:space="0" w:color="auto"/>
              <w:left w:val="nil"/>
              <w:bottom w:val="single" w:sz="4" w:space="0" w:color="auto"/>
              <w:right w:val="single" w:sz="4" w:space="0" w:color="auto"/>
            </w:tcBorders>
            <w:shd w:val="clear" w:color="auto" w:fill="auto"/>
            <w:vAlign w:val="center"/>
          </w:tcPr>
          <w:p w:rsidR="00BB4FE9" w:rsidRPr="005D30CC" w:rsidRDefault="00BB4FE9" w:rsidP="006D1C9D">
            <w:pPr>
              <w:widowControl/>
              <w:jc w:val="center"/>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全日制硕士研究生及以上且取得相应学位</w:t>
            </w:r>
          </w:p>
        </w:tc>
        <w:tc>
          <w:tcPr>
            <w:tcW w:w="1985" w:type="dxa"/>
            <w:tcBorders>
              <w:top w:val="single" w:sz="4" w:space="0" w:color="auto"/>
              <w:left w:val="nil"/>
              <w:bottom w:val="single" w:sz="4" w:space="0" w:color="auto"/>
              <w:right w:val="single" w:sz="4" w:space="0" w:color="auto"/>
            </w:tcBorders>
            <w:shd w:val="clear" w:color="auto" w:fill="auto"/>
            <w:vAlign w:val="center"/>
          </w:tcPr>
          <w:p w:rsidR="00BB4FE9" w:rsidRPr="005D30CC" w:rsidRDefault="00BB4FE9">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会计学、工商管理、教育经济与管理、管理科学与工程</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BB4FE9" w:rsidRPr="005D30CC" w:rsidRDefault="00BB4FE9">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取得中等职业校或高中教师资袼证</w:t>
            </w:r>
          </w:p>
        </w:tc>
        <w:tc>
          <w:tcPr>
            <w:tcW w:w="850" w:type="dxa"/>
            <w:gridSpan w:val="2"/>
            <w:vMerge w:val="restart"/>
            <w:tcBorders>
              <w:top w:val="nil"/>
              <w:left w:val="nil"/>
              <w:right w:val="single" w:sz="4" w:space="0" w:color="auto"/>
            </w:tcBorders>
            <w:shd w:val="clear" w:color="auto" w:fill="auto"/>
            <w:vAlign w:val="center"/>
          </w:tcPr>
          <w:p w:rsidR="00BB4FE9" w:rsidRPr="005D30CC" w:rsidRDefault="00BB4FE9">
            <w:pPr>
              <w:widowControl/>
              <w:jc w:val="left"/>
              <w:rPr>
                <w:rFonts w:ascii="仿宋_GB2312" w:eastAsia="仿宋_GB2312" w:hAnsi="宋体" w:cs="宋体"/>
                <w:b/>
                <w:kern w:val="0"/>
                <w:sz w:val="18"/>
                <w:szCs w:val="18"/>
              </w:rPr>
            </w:pPr>
            <w:r w:rsidRPr="005D30CC">
              <w:rPr>
                <w:rFonts w:ascii="仿宋_GB2312" w:eastAsia="仿宋_GB2312" w:hAnsi="宋体" w:cs="宋体" w:hint="eastAsia"/>
                <w:b/>
                <w:kern w:val="0"/>
                <w:sz w:val="18"/>
                <w:szCs w:val="18"/>
              </w:rPr>
              <w:t>1、讲课</w:t>
            </w:r>
            <w:r w:rsidR="006D1C9D" w:rsidRPr="005D30CC">
              <w:rPr>
                <w:rFonts w:ascii="仿宋_GB2312" w:eastAsia="仿宋_GB2312" w:hAnsi="宋体" w:cs="宋体" w:hint="eastAsia"/>
                <w:b/>
                <w:kern w:val="0"/>
                <w:sz w:val="18"/>
                <w:szCs w:val="18"/>
              </w:rPr>
              <w:t xml:space="preserve">  </w:t>
            </w:r>
            <w:r w:rsidRPr="005D30CC">
              <w:rPr>
                <w:rFonts w:ascii="仿宋_GB2312" w:eastAsia="仿宋_GB2312" w:hAnsi="宋体" w:cs="宋体" w:hint="eastAsia"/>
                <w:b/>
                <w:kern w:val="0"/>
                <w:sz w:val="18"/>
                <w:szCs w:val="18"/>
              </w:rPr>
              <w:t xml:space="preserve">2、写作教学反思　</w:t>
            </w:r>
          </w:p>
          <w:p w:rsidR="00BB4FE9" w:rsidRPr="005D30CC" w:rsidRDefault="00BB4FE9">
            <w:pPr>
              <w:widowControl/>
              <w:jc w:val="left"/>
              <w:rPr>
                <w:rFonts w:ascii="仿宋_GB2312" w:eastAsia="仿宋_GB2312" w:hAnsi="宋体" w:cs="宋体"/>
                <w:kern w:val="0"/>
                <w:sz w:val="24"/>
                <w:szCs w:val="24"/>
              </w:rPr>
            </w:pPr>
            <w:r w:rsidRPr="005D30CC">
              <w:rPr>
                <w:rFonts w:ascii="仿宋_GB2312" w:eastAsia="仿宋_GB2312" w:hAnsi="宋体" w:cs="宋体" w:hint="eastAsia"/>
                <w:kern w:val="0"/>
                <w:sz w:val="24"/>
                <w:szCs w:val="24"/>
              </w:rPr>
              <w:t xml:space="preserve">　</w:t>
            </w:r>
          </w:p>
          <w:p w:rsidR="00BB4FE9" w:rsidRPr="005D30CC" w:rsidRDefault="00BB4FE9" w:rsidP="0059703D">
            <w:pPr>
              <w:jc w:val="left"/>
              <w:rPr>
                <w:rFonts w:ascii="仿宋_GB2312" w:eastAsia="仿宋_GB2312" w:hAnsi="宋体" w:cs="宋体"/>
                <w:kern w:val="0"/>
                <w:sz w:val="24"/>
                <w:szCs w:val="24"/>
              </w:rPr>
            </w:pPr>
            <w:r w:rsidRPr="005D30CC">
              <w:rPr>
                <w:rFonts w:ascii="仿宋_GB2312" w:eastAsia="仿宋_GB2312" w:hAnsi="宋体" w:cs="宋体" w:hint="eastAsia"/>
                <w:kern w:val="0"/>
                <w:sz w:val="24"/>
                <w:szCs w:val="24"/>
              </w:rPr>
              <w:t xml:space="preserve">　</w:t>
            </w:r>
          </w:p>
        </w:tc>
      </w:tr>
      <w:tr w:rsidR="006D1C9D" w:rsidRPr="005D30CC" w:rsidTr="006D1C9D">
        <w:trPr>
          <w:trHeight w:val="1200"/>
        </w:trPr>
        <w:tc>
          <w:tcPr>
            <w:tcW w:w="1384" w:type="dxa"/>
            <w:vMerge/>
            <w:tcBorders>
              <w:left w:val="single" w:sz="4" w:space="0" w:color="auto"/>
              <w:right w:val="single" w:sz="4" w:space="0" w:color="auto"/>
            </w:tcBorders>
            <w:shd w:val="clear" w:color="auto" w:fill="auto"/>
            <w:vAlign w:val="center"/>
          </w:tcPr>
          <w:p w:rsidR="00BB4FE9" w:rsidRPr="005D30CC" w:rsidRDefault="00BB4FE9" w:rsidP="00241CB0">
            <w:pPr>
              <w:jc w:val="left"/>
              <w:rPr>
                <w:rFonts w:ascii="仿宋_GB2312" w:eastAsia="仿宋_GB2312" w:hAnsi="宋体" w:cs="宋体"/>
                <w:b/>
                <w:bCs/>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BB4FE9" w:rsidRPr="005D30CC" w:rsidRDefault="00BB4FE9" w:rsidP="006D1C9D">
            <w:pPr>
              <w:widowControl/>
              <w:jc w:val="center"/>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四川省南充中等专业学校</w:t>
            </w:r>
          </w:p>
        </w:tc>
        <w:tc>
          <w:tcPr>
            <w:tcW w:w="709" w:type="dxa"/>
            <w:tcBorders>
              <w:top w:val="nil"/>
              <w:left w:val="nil"/>
              <w:bottom w:val="single" w:sz="4" w:space="0" w:color="auto"/>
              <w:right w:val="single" w:sz="4" w:space="0" w:color="auto"/>
            </w:tcBorders>
            <w:shd w:val="clear" w:color="auto" w:fill="auto"/>
            <w:vAlign w:val="center"/>
          </w:tcPr>
          <w:p w:rsidR="00BB4FE9" w:rsidRPr="005D30CC" w:rsidRDefault="00BB4FE9">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专业技术</w:t>
            </w:r>
          </w:p>
        </w:tc>
        <w:tc>
          <w:tcPr>
            <w:tcW w:w="850" w:type="dxa"/>
            <w:tcBorders>
              <w:top w:val="nil"/>
              <w:left w:val="nil"/>
              <w:bottom w:val="single" w:sz="4" w:space="0" w:color="auto"/>
              <w:right w:val="single" w:sz="4" w:space="0" w:color="auto"/>
            </w:tcBorders>
            <w:shd w:val="clear" w:color="auto" w:fill="auto"/>
            <w:vAlign w:val="center"/>
          </w:tcPr>
          <w:p w:rsidR="00BB4FE9" w:rsidRPr="005D30CC" w:rsidRDefault="00BB4FE9">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教师岗位</w:t>
            </w:r>
          </w:p>
        </w:tc>
        <w:tc>
          <w:tcPr>
            <w:tcW w:w="709" w:type="dxa"/>
            <w:tcBorders>
              <w:top w:val="nil"/>
              <w:left w:val="nil"/>
              <w:bottom w:val="single" w:sz="4" w:space="0" w:color="auto"/>
              <w:right w:val="single" w:sz="4" w:space="0" w:color="auto"/>
            </w:tcBorders>
            <w:shd w:val="clear" w:color="auto" w:fill="auto"/>
            <w:vAlign w:val="center"/>
          </w:tcPr>
          <w:p w:rsidR="00BB4FE9" w:rsidRPr="005D30CC" w:rsidRDefault="00BB4FE9" w:rsidP="005D30CC">
            <w:pPr>
              <w:widowControl/>
              <w:jc w:val="center"/>
              <w:rPr>
                <w:rFonts w:ascii="仿宋_GB2312" w:eastAsia="仿宋_GB2312" w:hAnsi="宋体" w:cs="宋体"/>
                <w:kern w:val="0"/>
                <w:sz w:val="18"/>
                <w:szCs w:val="18"/>
              </w:rPr>
            </w:pPr>
            <w:r w:rsidRPr="005D30CC">
              <w:rPr>
                <w:rFonts w:ascii="仿宋_GB2312" w:eastAsia="仿宋_GB2312" w:hAnsi="宋体" w:cs="宋体" w:hint="eastAsia"/>
                <w:kern w:val="0"/>
                <w:sz w:val="18"/>
                <w:szCs w:val="18"/>
              </w:rPr>
              <w:t>1</w:t>
            </w:r>
          </w:p>
        </w:tc>
        <w:tc>
          <w:tcPr>
            <w:tcW w:w="1418" w:type="dxa"/>
            <w:tcBorders>
              <w:top w:val="nil"/>
              <w:left w:val="nil"/>
              <w:bottom w:val="single" w:sz="4" w:space="0" w:color="auto"/>
              <w:right w:val="single" w:sz="4" w:space="0" w:color="auto"/>
            </w:tcBorders>
            <w:shd w:val="clear" w:color="auto" w:fill="auto"/>
            <w:vAlign w:val="center"/>
          </w:tcPr>
          <w:p w:rsidR="00BB4FE9" w:rsidRPr="005D30CC" w:rsidRDefault="006D1C9D">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1、面向全国  2、见公告</w:t>
            </w:r>
          </w:p>
        </w:tc>
        <w:tc>
          <w:tcPr>
            <w:tcW w:w="1134" w:type="dxa"/>
            <w:tcBorders>
              <w:top w:val="nil"/>
              <w:left w:val="nil"/>
              <w:bottom w:val="single" w:sz="4" w:space="0" w:color="auto"/>
              <w:right w:val="single" w:sz="4" w:space="0" w:color="auto"/>
            </w:tcBorders>
            <w:shd w:val="clear" w:color="auto" w:fill="auto"/>
            <w:vAlign w:val="center"/>
          </w:tcPr>
          <w:p w:rsidR="00BB4FE9" w:rsidRPr="005D30CC" w:rsidRDefault="0009683D">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35</w:t>
            </w:r>
            <w:r w:rsidR="006D1C9D" w:rsidRPr="005D30CC">
              <w:rPr>
                <w:rFonts w:ascii="仿宋_GB2312" w:eastAsia="仿宋_GB2312" w:hAnsi="宋体" w:cs="宋体" w:hint="eastAsia"/>
                <w:b/>
                <w:bCs/>
                <w:kern w:val="0"/>
                <w:sz w:val="18"/>
                <w:szCs w:val="18"/>
              </w:rPr>
              <w:t>周</w:t>
            </w:r>
            <w:r w:rsidRPr="005D30CC">
              <w:rPr>
                <w:rFonts w:ascii="仿宋_GB2312" w:eastAsia="仿宋_GB2312" w:hAnsi="宋体" w:cs="宋体" w:hint="eastAsia"/>
                <w:b/>
                <w:bCs/>
                <w:kern w:val="0"/>
                <w:sz w:val="18"/>
                <w:szCs w:val="18"/>
              </w:rPr>
              <w:t>岁及以下</w:t>
            </w:r>
          </w:p>
        </w:tc>
        <w:tc>
          <w:tcPr>
            <w:tcW w:w="1275" w:type="dxa"/>
            <w:tcBorders>
              <w:top w:val="nil"/>
              <w:left w:val="nil"/>
              <w:bottom w:val="single" w:sz="4" w:space="0" w:color="auto"/>
              <w:right w:val="single" w:sz="4" w:space="0" w:color="auto"/>
            </w:tcBorders>
            <w:shd w:val="clear" w:color="auto" w:fill="auto"/>
            <w:vAlign w:val="center"/>
          </w:tcPr>
          <w:p w:rsidR="00BB4FE9" w:rsidRPr="005D30CC" w:rsidRDefault="00BB4FE9" w:rsidP="006D1C9D">
            <w:pPr>
              <w:widowControl/>
              <w:jc w:val="center"/>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全日制硕士研究生及以上且取得相应学位</w:t>
            </w:r>
          </w:p>
        </w:tc>
        <w:tc>
          <w:tcPr>
            <w:tcW w:w="1985" w:type="dxa"/>
            <w:tcBorders>
              <w:top w:val="nil"/>
              <w:left w:val="nil"/>
              <w:bottom w:val="single" w:sz="4" w:space="0" w:color="auto"/>
              <w:right w:val="single" w:sz="4" w:space="0" w:color="auto"/>
            </w:tcBorders>
            <w:shd w:val="clear" w:color="auto" w:fill="auto"/>
            <w:vAlign w:val="center"/>
          </w:tcPr>
          <w:p w:rsidR="00BB4FE9" w:rsidRPr="005D30CC" w:rsidRDefault="00BB4FE9">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车辆工程、机械工程</w:t>
            </w:r>
          </w:p>
        </w:tc>
        <w:tc>
          <w:tcPr>
            <w:tcW w:w="2268" w:type="dxa"/>
            <w:gridSpan w:val="2"/>
            <w:tcBorders>
              <w:top w:val="nil"/>
              <w:left w:val="nil"/>
              <w:bottom w:val="single" w:sz="4" w:space="0" w:color="auto"/>
              <w:right w:val="single" w:sz="4" w:space="0" w:color="auto"/>
            </w:tcBorders>
            <w:shd w:val="clear" w:color="auto" w:fill="auto"/>
            <w:vAlign w:val="center"/>
          </w:tcPr>
          <w:p w:rsidR="00BB4FE9" w:rsidRPr="005D30CC" w:rsidRDefault="00BB4FE9">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取得中等职业校或高中教师资袼证</w:t>
            </w:r>
          </w:p>
        </w:tc>
        <w:tc>
          <w:tcPr>
            <w:tcW w:w="850" w:type="dxa"/>
            <w:gridSpan w:val="2"/>
            <w:vMerge/>
            <w:tcBorders>
              <w:left w:val="nil"/>
              <w:right w:val="single" w:sz="4" w:space="0" w:color="auto"/>
            </w:tcBorders>
            <w:shd w:val="clear" w:color="auto" w:fill="auto"/>
            <w:vAlign w:val="center"/>
          </w:tcPr>
          <w:p w:rsidR="00BB4FE9" w:rsidRPr="005D30CC" w:rsidRDefault="00BB4FE9" w:rsidP="0059703D">
            <w:pPr>
              <w:jc w:val="left"/>
              <w:rPr>
                <w:rFonts w:ascii="仿宋_GB2312" w:eastAsia="仿宋_GB2312" w:hAnsi="宋体" w:cs="宋体"/>
                <w:kern w:val="0"/>
                <w:sz w:val="24"/>
                <w:szCs w:val="24"/>
              </w:rPr>
            </w:pPr>
          </w:p>
        </w:tc>
      </w:tr>
      <w:tr w:rsidR="006D1C9D" w:rsidRPr="005D30CC" w:rsidTr="006D1C9D">
        <w:trPr>
          <w:trHeight w:val="1200"/>
        </w:trPr>
        <w:tc>
          <w:tcPr>
            <w:tcW w:w="1384" w:type="dxa"/>
            <w:vMerge/>
            <w:tcBorders>
              <w:left w:val="single" w:sz="4" w:space="0" w:color="auto"/>
              <w:bottom w:val="single" w:sz="4" w:space="0" w:color="auto"/>
              <w:right w:val="single" w:sz="4" w:space="0" w:color="auto"/>
            </w:tcBorders>
            <w:shd w:val="clear" w:color="auto" w:fill="auto"/>
            <w:vAlign w:val="center"/>
          </w:tcPr>
          <w:p w:rsidR="00BB4FE9" w:rsidRPr="005D30CC" w:rsidRDefault="00BB4FE9">
            <w:pPr>
              <w:widowControl/>
              <w:jc w:val="left"/>
              <w:rPr>
                <w:rFonts w:ascii="仿宋_GB2312" w:eastAsia="仿宋_GB2312" w:hAnsi="宋体" w:cs="宋体"/>
                <w:b/>
                <w:bCs/>
                <w:kern w:val="0"/>
                <w:sz w:val="18"/>
                <w:szCs w:val="18"/>
              </w:rPr>
            </w:pPr>
          </w:p>
        </w:tc>
        <w:tc>
          <w:tcPr>
            <w:tcW w:w="1701" w:type="dxa"/>
            <w:tcBorders>
              <w:top w:val="nil"/>
              <w:left w:val="nil"/>
              <w:bottom w:val="single" w:sz="4" w:space="0" w:color="auto"/>
              <w:right w:val="single" w:sz="4" w:space="0" w:color="auto"/>
            </w:tcBorders>
            <w:shd w:val="clear" w:color="auto" w:fill="auto"/>
            <w:vAlign w:val="center"/>
          </w:tcPr>
          <w:p w:rsidR="00BB4FE9" w:rsidRPr="005D30CC" w:rsidRDefault="00BB4FE9" w:rsidP="006D1C9D">
            <w:pPr>
              <w:widowControl/>
              <w:jc w:val="center"/>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四川省南充中等专业学校</w:t>
            </w:r>
          </w:p>
        </w:tc>
        <w:tc>
          <w:tcPr>
            <w:tcW w:w="709" w:type="dxa"/>
            <w:tcBorders>
              <w:top w:val="nil"/>
              <w:left w:val="nil"/>
              <w:bottom w:val="single" w:sz="4" w:space="0" w:color="auto"/>
              <w:right w:val="single" w:sz="4" w:space="0" w:color="auto"/>
            </w:tcBorders>
            <w:shd w:val="clear" w:color="auto" w:fill="auto"/>
            <w:vAlign w:val="center"/>
          </w:tcPr>
          <w:p w:rsidR="00BB4FE9" w:rsidRPr="005D30CC" w:rsidRDefault="00BB4FE9">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专业技术</w:t>
            </w:r>
          </w:p>
        </w:tc>
        <w:tc>
          <w:tcPr>
            <w:tcW w:w="850" w:type="dxa"/>
            <w:tcBorders>
              <w:top w:val="nil"/>
              <w:left w:val="nil"/>
              <w:bottom w:val="single" w:sz="4" w:space="0" w:color="auto"/>
              <w:right w:val="single" w:sz="4" w:space="0" w:color="auto"/>
            </w:tcBorders>
            <w:shd w:val="clear" w:color="auto" w:fill="auto"/>
            <w:vAlign w:val="center"/>
          </w:tcPr>
          <w:p w:rsidR="00BB4FE9" w:rsidRPr="005D30CC" w:rsidRDefault="00BB4FE9">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教师岗位</w:t>
            </w:r>
          </w:p>
        </w:tc>
        <w:tc>
          <w:tcPr>
            <w:tcW w:w="709" w:type="dxa"/>
            <w:tcBorders>
              <w:top w:val="nil"/>
              <w:left w:val="nil"/>
              <w:bottom w:val="single" w:sz="4" w:space="0" w:color="auto"/>
              <w:right w:val="single" w:sz="4" w:space="0" w:color="auto"/>
            </w:tcBorders>
            <w:shd w:val="clear" w:color="auto" w:fill="auto"/>
            <w:vAlign w:val="center"/>
          </w:tcPr>
          <w:p w:rsidR="00BB4FE9" w:rsidRPr="005D30CC" w:rsidRDefault="00BB4FE9" w:rsidP="005D30CC">
            <w:pPr>
              <w:widowControl/>
              <w:jc w:val="center"/>
              <w:rPr>
                <w:rFonts w:ascii="仿宋_GB2312" w:eastAsia="仿宋_GB2312" w:hAnsi="宋体" w:cs="宋体"/>
                <w:kern w:val="0"/>
                <w:sz w:val="18"/>
                <w:szCs w:val="18"/>
              </w:rPr>
            </w:pPr>
            <w:r w:rsidRPr="005D30CC">
              <w:rPr>
                <w:rFonts w:ascii="仿宋_GB2312" w:eastAsia="仿宋_GB2312" w:hAnsi="宋体" w:cs="宋体" w:hint="eastAsia"/>
                <w:kern w:val="0"/>
                <w:sz w:val="18"/>
                <w:szCs w:val="18"/>
              </w:rPr>
              <w:t>1</w:t>
            </w:r>
          </w:p>
        </w:tc>
        <w:tc>
          <w:tcPr>
            <w:tcW w:w="1418" w:type="dxa"/>
            <w:tcBorders>
              <w:top w:val="nil"/>
              <w:left w:val="nil"/>
              <w:bottom w:val="single" w:sz="4" w:space="0" w:color="auto"/>
              <w:right w:val="single" w:sz="4" w:space="0" w:color="auto"/>
            </w:tcBorders>
            <w:shd w:val="clear" w:color="auto" w:fill="auto"/>
            <w:vAlign w:val="center"/>
          </w:tcPr>
          <w:p w:rsidR="00BB4FE9" w:rsidRPr="005D30CC" w:rsidRDefault="006D1C9D">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1、面向全国  2、见公告</w:t>
            </w:r>
          </w:p>
        </w:tc>
        <w:tc>
          <w:tcPr>
            <w:tcW w:w="1134" w:type="dxa"/>
            <w:tcBorders>
              <w:top w:val="nil"/>
              <w:left w:val="nil"/>
              <w:bottom w:val="single" w:sz="4" w:space="0" w:color="auto"/>
              <w:right w:val="single" w:sz="4" w:space="0" w:color="auto"/>
            </w:tcBorders>
            <w:shd w:val="clear" w:color="auto" w:fill="auto"/>
            <w:vAlign w:val="center"/>
          </w:tcPr>
          <w:p w:rsidR="00BB4FE9" w:rsidRPr="005D30CC" w:rsidRDefault="0009683D">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35</w:t>
            </w:r>
            <w:r w:rsidR="006D1C9D" w:rsidRPr="005D30CC">
              <w:rPr>
                <w:rFonts w:ascii="仿宋_GB2312" w:eastAsia="仿宋_GB2312" w:hAnsi="宋体" w:cs="宋体" w:hint="eastAsia"/>
                <w:b/>
                <w:bCs/>
                <w:kern w:val="0"/>
                <w:sz w:val="18"/>
                <w:szCs w:val="18"/>
              </w:rPr>
              <w:t>周</w:t>
            </w:r>
            <w:r w:rsidRPr="005D30CC">
              <w:rPr>
                <w:rFonts w:ascii="仿宋_GB2312" w:eastAsia="仿宋_GB2312" w:hAnsi="宋体" w:cs="宋体" w:hint="eastAsia"/>
                <w:b/>
                <w:bCs/>
                <w:kern w:val="0"/>
                <w:sz w:val="18"/>
                <w:szCs w:val="18"/>
              </w:rPr>
              <w:t>岁及以下</w:t>
            </w:r>
          </w:p>
        </w:tc>
        <w:tc>
          <w:tcPr>
            <w:tcW w:w="1275" w:type="dxa"/>
            <w:tcBorders>
              <w:top w:val="nil"/>
              <w:left w:val="nil"/>
              <w:bottom w:val="single" w:sz="4" w:space="0" w:color="auto"/>
              <w:right w:val="single" w:sz="4" w:space="0" w:color="auto"/>
            </w:tcBorders>
            <w:shd w:val="clear" w:color="auto" w:fill="auto"/>
            <w:vAlign w:val="center"/>
          </w:tcPr>
          <w:p w:rsidR="00BB4FE9" w:rsidRPr="005D30CC" w:rsidRDefault="00BB4FE9" w:rsidP="006D1C9D">
            <w:pPr>
              <w:widowControl/>
              <w:jc w:val="center"/>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全日制硕士研究生及以上且取得相应学位</w:t>
            </w:r>
          </w:p>
        </w:tc>
        <w:tc>
          <w:tcPr>
            <w:tcW w:w="1985" w:type="dxa"/>
            <w:tcBorders>
              <w:top w:val="nil"/>
              <w:left w:val="nil"/>
              <w:bottom w:val="nil"/>
              <w:right w:val="nil"/>
            </w:tcBorders>
            <w:shd w:val="clear" w:color="auto" w:fill="auto"/>
            <w:vAlign w:val="center"/>
          </w:tcPr>
          <w:p w:rsidR="00BB4FE9" w:rsidRPr="005D30CC" w:rsidRDefault="00BB4FE9">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建筑学、建筑技术科学、建筑设计及其理论</w:t>
            </w:r>
          </w:p>
        </w:tc>
        <w:tc>
          <w:tcPr>
            <w:tcW w:w="2268" w:type="dxa"/>
            <w:gridSpan w:val="2"/>
            <w:tcBorders>
              <w:top w:val="nil"/>
              <w:left w:val="single" w:sz="4" w:space="0" w:color="auto"/>
              <w:bottom w:val="single" w:sz="4" w:space="0" w:color="auto"/>
              <w:right w:val="single" w:sz="4" w:space="0" w:color="auto"/>
            </w:tcBorders>
            <w:shd w:val="clear" w:color="auto" w:fill="auto"/>
            <w:vAlign w:val="center"/>
          </w:tcPr>
          <w:p w:rsidR="00BB4FE9" w:rsidRPr="005D30CC" w:rsidRDefault="00BB4FE9">
            <w:pPr>
              <w:widowControl/>
              <w:jc w:val="left"/>
              <w:rPr>
                <w:rFonts w:ascii="仿宋_GB2312" w:eastAsia="仿宋_GB2312" w:hAnsi="宋体" w:cs="宋体"/>
                <w:b/>
                <w:bCs/>
                <w:kern w:val="0"/>
                <w:sz w:val="18"/>
                <w:szCs w:val="18"/>
              </w:rPr>
            </w:pPr>
            <w:r w:rsidRPr="005D30CC">
              <w:rPr>
                <w:rFonts w:ascii="仿宋_GB2312" w:eastAsia="仿宋_GB2312" w:hAnsi="宋体" w:cs="宋体" w:hint="eastAsia"/>
                <w:b/>
                <w:bCs/>
                <w:kern w:val="0"/>
                <w:sz w:val="18"/>
                <w:szCs w:val="18"/>
              </w:rPr>
              <w:t>取得中等职业校或高中教师资袼证</w:t>
            </w:r>
          </w:p>
        </w:tc>
        <w:tc>
          <w:tcPr>
            <w:tcW w:w="850" w:type="dxa"/>
            <w:gridSpan w:val="2"/>
            <w:vMerge/>
            <w:tcBorders>
              <w:left w:val="nil"/>
              <w:bottom w:val="single" w:sz="4" w:space="0" w:color="auto"/>
              <w:right w:val="single" w:sz="4" w:space="0" w:color="auto"/>
            </w:tcBorders>
            <w:shd w:val="clear" w:color="auto" w:fill="auto"/>
            <w:vAlign w:val="center"/>
          </w:tcPr>
          <w:p w:rsidR="00BB4FE9" w:rsidRPr="005D30CC" w:rsidRDefault="00BB4FE9">
            <w:pPr>
              <w:widowControl/>
              <w:jc w:val="left"/>
              <w:rPr>
                <w:rFonts w:ascii="仿宋_GB2312" w:eastAsia="仿宋_GB2312" w:hAnsi="宋体" w:cs="宋体"/>
                <w:kern w:val="0"/>
                <w:sz w:val="24"/>
                <w:szCs w:val="24"/>
              </w:rPr>
            </w:pPr>
          </w:p>
        </w:tc>
      </w:tr>
    </w:tbl>
    <w:p w:rsidR="00A02CBF" w:rsidRDefault="00A02CBF">
      <w:pPr>
        <w:widowControl/>
        <w:pBdr>
          <w:top w:val="single" w:sz="6" w:space="1" w:color="auto"/>
        </w:pBdr>
        <w:jc w:val="left"/>
        <w:rPr>
          <w:rFonts w:ascii="Arial" w:eastAsia="宋体" w:hAnsi="Arial" w:cs="Arial"/>
          <w:kern w:val="0"/>
          <w:sz w:val="16"/>
          <w:szCs w:val="16"/>
        </w:rPr>
      </w:pPr>
    </w:p>
    <w:p w:rsidR="00A02CBF" w:rsidRDefault="00A02CBF">
      <w:pPr>
        <w:widowControl/>
        <w:pBdr>
          <w:top w:val="single" w:sz="6" w:space="1" w:color="auto"/>
        </w:pBdr>
        <w:jc w:val="left"/>
        <w:rPr>
          <w:rFonts w:ascii="Arial" w:eastAsia="宋体" w:hAnsi="Arial" w:cs="Arial"/>
          <w:kern w:val="0"/>
          <w:sz w:val="16"/>
          <w:szCs w:val="16"/>
        </w:rPr>
      </w:pPr>
    </w:p>
    <w:p w:rsidR="00A02CBF" w:rsidRDefault="00A02CBF">
      <w:pPr>
        <w:widowControl/>
        <w:pBdr>
          <w:top w:val="single" w:sz="6" w:space="1" w:color="auto"/>
        </w:pBdr>
        <w:jc w:val="left"/>
        <w:rPr>
          <w:rFonts w:ascii="Arial" w:eastAsia="宋体" w:hAnsi="Arial" w:cs="Arial"/>
          <w:kern w:val="0"/>
          <w:sz w:val="16"/>
          <w:szCs w:val="16"/>
        </w:rPr>
      </w:pPr>
    </w:p>
    <w:p w:rsidR="00A02CBF" w:rsidRDefault="00A02CBF">
      <w:pPr>
        <w:widowControl/>
        <w:pBdr>
          <w:top w:val="single" w:sz="6" w:space="1" w:color="auto"/>
        </w:pBdr>
        <w:jc w:val="left"/>
        <w:rPr>
          <w:rFonts w:ascii="Arial" w:eastAsia="宋体" w:hAnsi="Arial" w:cs="Arial"/>
          <w:kern w:val="0"/>
          <w:sz w:val="16"/>
          <w:szCs w:val="16"/>
        </w:rPr>
        <w:sectPr w:rsidR="00A02CBF" w:rsidSect="003148E4">
          <w:pgSz w:w="16838" w:h="11906" w:orient="landscape"/>
          <w:pgMar w:top="1797" w:right="1440" w:bottom="1797" w:left="1440" w:header="851" w:footer="992" w:gutter="0"/>
          <w:cols w:space="425"/>
          <w:docGrid w:linePitch="312"/>
        </w:sectPr>
      </w:pPr>
    </w:p>
    <w:p w:rsidR="00A02CBF" w:rsidRDefault="001916E5">
      <w:pPr>
        <w:spacing w:line="560" w:lineRule="exact"/>
        <w:rPr>
          <w:rFonts w:ascii="宋体" w:eastAsia="宋体" w:hAnsi="宋体" w:cs="宋体"/>
          <w:b/>
          <w:bCs/>
          <w:kern w:val="0"/>
          <w:sz w:val="24"/>
          <w:szCs w:val="24"/>
        </w:rPr>
      </w:pPr>
      <w:r>
        <w:rPr>
          <w:rFonts w:ascii="宋体" w:eastAsia="宋体" w:hAnsi="宋体" w:cs="宋体" w:hint="eastAsia"/>
          <w:b/>
          <w:bCs/>
          <w:kern w:val="0"/>
          <w:sz w:val="24"/>
          <w:szCs w:val="24"/>
        </w:rPr>
        <w:lastRenderedPageBreak/>
        <w:t>附件</w:t>
      </w:r>
      <w:r w:rsidR="0009683D">
        <w:rPr>
          <w:rFonts w:ascii="宋体" w:eastAsia="宋体" w:hAnsi="宋体" w:cs="宋体" w:hint="eastAsia"/>
          <w:b/>
          <w:bCs/>
          <w:kern w:val="0"/>
          <w:sz w:val="24"/>
          <w:szCs w:val="24"/>
        </w:rPr>
        <w:t>2</w:t>
      </w:r>
      <w:r>
        <w:rPr>
          <w:rFonts w:ascii="宋体" w:eastAsia="宋体" w:hAnsi="宋体" w:cs="宋体" w:hint="eastAsia"/>
          <w:b/>
          <w:bCs/>
          <w:kern w:val="0"/>
          <w:sz w:val="24"/>
          <w:szCs w:val="24"/>
        </w:rPr>
        <w:t>：</w:t>
      </w:r>
    </w:p>
    <w:p w:rsidR="00A02CBF" w:rsidRDefault="001916E5">
      <w:pPr>
        <w:spacing w:line="400" w:lineRule="exact"/>
        <w:jc w:val="center"/>
        <w:rPr>
          <w:rFonts w:ascii="黑体" w:eastAsia="黑体" w:hAnsi="黑体" w:cs="宋体"/>
          <w:b/>
          <w:color w:val="333333"/>
          <w:kern w:val="0"/>
          <w:sz w:val="36"/>
          <w:szCs w:val="36"/>
        </w:rPr>
      </w:pPr>
      <w:r>
        <w:rPr>
          <w:rFonts w:ascii="黑体" w:eastAsia="黑体" w:hAnsi="黑体" w:cs="宋体" w:hint="eastAsia"/>
          <w:b/>
          <w:color w:val="333333"/>
          <w:kern w:val="0"/>
          <w:sz w:val="36"/>
          <w:szCs w:val="36"/>
        </w:rPr>
        <w:t>南充中等专业学校2017年</w:t>
      </w:r>
      <w:r w:rsidR="00126A88">
        <w:rPr>
          <w:rFonts w:ascii="黑体" w:eastAsia="黑体" w:hAnsi="黑体" w:cs="宋体" w:hint="eastAsia"/>
          <w:b/>
          <w:color w:val="333333"/>
          <w:kern w:val="0"/>
          <w:sz w:val="36"/>
          <w:szCs w:val="36"/>
        </w:rPr>
        <w:t>下半年</w:t>
      </w:r>
      <w:r>
        <w:rPr>
          <w:rFonts w:ascii="黑体" w:eastAsia="黑体" w:hAnsi="黑体" w:cs="宋体" w:hint="eastAsia"/>
          <w:b/>
          <w:color w:val="333333"/>
          <w:kern w:val="0"/>
          <w:sz w:val="36"/>
          <w:szCs w:val="36"/>
        </w:rPr>
        <w:t xml:space="preserve"> “嘉陵江英才工程”</w:t>
      </w:r>
    </w:p>
    <w:p w:rsidR="00A02CBF" w:rsidRDefault="0009683D">
      <w:pPr>
        <w:spacing w:line="400" w:lineRule="exact"/>
        <w:jc w:val="center"/>
        <w:rPr>
          <w:rFonts w:ascii="黑体" w:eastAsia="黑体" w:hAnsi="黑体" w:cs="Times New Roman"/>
          <w:b/>
          <w:sz w:val="36"/>
          <w:szCs w:val="36"/>
        </w:rPr>
      </w:pPr>
      <w:r>
        <w:rPr>
          <w:rFonts w:ascii="黑体" w:eastAsia="黑体" w:hAnsi="黑体" w:cs="宋体" w:hint="eastAsia"/>
          <w:b/>
          <w:color w:val="333333"/>
          <w:kern w:val="0"/>
          <w:sz w:val="36"/>
          <w:szCs w:val="36"/>
        </w:rPr>
        <w:t>公开考核招聘</w:t>
      </w:r>
      <w:r w:rsidR="00126A88">
        <w:rPr>
          <w:rFonts w:ascii="黑体" w:eastAsia="黑体" w:hAnsi="黑体" w:cs="宋体" w:hint="eastAsia"/>
          <w:b/>
          <w:color w:val="333333"/>
          <w:kern w:val="0"/>
          <w:sz w:val="36"/>
          <w:szCs w:val="36"/>
        </w:rPr>
        <w:t>工作人员</w:t>
      </w:r>
      <w:r w:rsidR="001916E5">
        <w:rPr>
          <w:rFonts w:ascii="黑体" w:eastAsia="黑体" w:hAnsi="黑体" w:cs="宋体" w:hint="eastAsia"/>
          <w:b/>
          <w:color w:val="333333"/>
          <w:kern w:val="0"/>
          <w:sz w:val="36"/>
          <w:szCs w:val="36"/>
        </w:rPr>
        <w:t>报名登记表</w:t>
      </w:r>
    </w:p>
    <w:tbl>
      <w:tblPr>
        <w:tblW w:w="10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5"/>
        <w:gridCol w:w="1340"/>
        <w:gridCol w:w="640"/>
        <w:gridCol w:w="740"/>
        <w:gridCol w:w="760"/>
        <w:gridCol w:w="673"/>
        <w:gridCol w:w="281"/>
        <w:gridCol w:w="1199"/>
        <w:gridCol w:w="1340"/>
        <w:gridCol w:w="1895"/>
      </w:tblGrid>
      <w:tr w:rsidR="00A02CBF" w:rsidRPr="00126A88">
        <w:trPr>
          <w:trHeight w:val="690"/>
          <w:jc w:val="center"/>
        </w:trPr>
        <w:tc>
          <w:tcPr>
            <w:tcW w:w="1465" w:type="dxa"/>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姓名</w:t>
            </w:r>
          </w:p>
        </w:tc>
        <w:tc>
          <w:tcPr>
            <w:tcW w:w="1340" w:type="dxa"/>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380" w:type="dxa"/>
            <w:gridSpan w:val="2"/>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性别</w:t>
            </w:r>
          </w:p>
        </w:tc>
        <w:tc>
          <w:tcPr>
            <w:tcW w:w="1433"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480" w:type="dxa"/>
            <w:gridSpan w:val="2"/>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民族</w:t>
            </w:r>
          </w:p>
        </w:tc>
        <w:tc>
          <w:tcPr>
            <w:tcW w:w="1340" w:type="dxa"/>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895" w:type="dxa"/>
            <w:vMerge w:val="restart"/>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照片</w:t>
            </w:r>
            <w:r w:rsidRPr="00126A88">
              <w:rPr>
                <w:rFonts w:ascii="仿宋_GB2312" w:eastAsia="仿宋_GB2312" w:hAnsi="Times New Roman" w:cs="Times New Roman" w:hint="eastAsia"/>
                <w:b/>
                <w:kern w:val="0"/>
                <w:sz w:val="28"/>
                <w:szCs w:val="28"/>
              </w:rPr>
              <w:br/>
              <w:t>（彩色免冠）</w:t>
            </w:r>
          </w:p>
        </w:tc>
      </w:tr>
      <w:tr w:rsidR="00A02CBF" w:rsidRPr="00126A88">
        <w:trPr>
          <w:trHeight w:val="690"/>
          <w:jc w:val="center"/>
        </w:trPr>
        <w:tc>
          <w:tcPr>
            <w:tcW w:w="1465" w:type="dxa"/>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出生</w:t>
            </w:r>
          </w:p>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年月</w:t>
            </w:r>
          </w:p>
        </w:tc>
        <w:tc>
          <w:tcPr>
            <w:tcW w:w="1340" w:type="dxa"/>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380" w:type="dxa"/>
            <w:gridSpan w:val="2"/>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政治面貌</w:t>
            </w:r>
          </w:p>
        </w:tc>
        <w:tc>
          <w:tcPr>
            <w:tcW w:w="1433"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480" w:type="dxa"/>
            <w:gridSpan w:val="2"/>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籍贯</w:t>
            </w:r>
          </w:p>
        </w:tc>
        <w:tc>
          <w:tcPr>
            <w:tcW w:w="1340" w:type="dxa"/>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895" w:type="dxa"/>
            <w:vMerge/>
            <w:vAlign w:val="center"/>
          </w:tcPr>
          <w:p w:rsidR="00A02CBF" w:rsidRPr="00126A88" w:rsidRDefault="00A02CBF">
            <w:pPr>
              <w:widowControl/>
              <w:spacing w:line="300" w:lineRule="exact"/>
              <w:jc w:val="left"/>
              <w:rPr>
                <w:rFonts w:ascii="仿宋_GB2312" w:eastAsia="仿宋_GB2312" w:hAnsi="Times New Roman" w:cs="Times New Roman"/>
                <w:b/>
                <w:kern w:val="0"/>
                <w:sz w:val="28"/>
                <w:szCs w:val="28"/>
              </w:rPr>
            </w:pPr>
          </w:p>
        </w:tc>
      </w:tr>
      <w:tr w:rsidR="00A02CBF" w:rsidRPr="00126A88">
        <w:trPr>
          <w:trHeight w:val="690"/>
          <w:jc w:val="center"/>
        </w:trPr>
        <w:tc>
          <w:tcPr>
            <w:tcW w:w="1465" w:type="dxa"/>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color w:val="000000"/>
                <w:kern w:val="0"/>
                <w:sz w:val="28"/>
                <w:szCs w:val="28"/>
              </w:rPr>
            </w:pPr>
            <w:r w:rsidRPr="00126A88">
              <w:rPr>
                <w:rFonts w:ascii="仿宋_GB2312" w:eastAsia="仿宋_GB2312" w:hAnsi="Times New Roman" w:cs="Times New Roman" w:hint="eastAsia"/>
                <w:b/>
                <w:color w:val="000000"/>
                <w:kern w:val="0"/>
                <w:sz w:val="28"/>
                <w:szCs w:val="28"/>
              </w:rPr>
              <w:t>身份证号</w:t>
            </w:r>
          </w:p>
        </w:tc>
        <w:tc>
          <w:tcPr>
            <w:tcW w:w="4153" w:type="dxa"/>
            <w:gridSpan w:val="5"/>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480" w:type="dxa"/>
            <w:gridSpan w:val="2"/>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color w:val="000000"/>
                <w:kern w:val="0"/>
                <w:sz w:val="28"/>
                <w:szCs w:val="28"/>
              </w:rPr>
            </w:pPr>
            <w:r w:rsidRPr="00126A88">
              <w:rPr>
                <w:rFonts w:ascii="仿宋_GB2312" w:eastAsia="仿宋_GB2312" w:hAnsi="Times New Roman" w:cs="Times New Roman" w:hint="eastAsia"/>
                <w:b/>
                <w:color w:val="000000"/>
                <w:kern w:val="0"/>
                <w:sz w:val="28"/>
                <w:szCs w:val="28"/>
              </w:rPr>
              <w:t>婚否</w:t>
            </w:r>
          </w:p>
        </w:tc>
        <w:tc>
          <w:tcPr>
            <w:tcW w:w="1340" w:type="dxa"/>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color w:val="000000"/>
                <w:kern w:val="0"/>
                <w:sz w:val="28"/>
                <w:szCs w:val="28"/>
              </w:rPr>
            </w:pPr>
          </w:p>
        </w:tc>
        <w:tc>
          <w:tcPr>
            <w:tcW w:w="1895" w:type="dxa"/>
            <w:vMerge/>
            <w:vAlign w:val="center"/>
          </w:tcPr>
          <w:p w:rsidR="00A02CBF" w:rsidRPr="00126A88" w:rsidRDefault="00A02CBF">
            <w:pPr>
              <w:widowControl/>
              <w:spacing w:line="300" w:lineRule="exact"/>
              <w:jc w:val="left"/>
              <w:rPr>
                <w:rFonts w:ascii="仿宋_GB2312" w:eastAsia="仿宋_GB2312" w:hAnsi="Times New Roman" w:cs="Times New Roman"/>
                <w:b/>
                <w:kern w:val="0"/>
                <w:sz w:val="28"/>
                <w:szCs w:val="28"/>
              </w:rPr>
            </w:pPr>
          </w:p>
        </w:tc>
      </w:tr>
      <w:tr w:rsidR="00A02CBF" w:rsidRPr="00126A88">
        <w:trPr>
          <w:trHeight w:val="390"/>
          <w:jc w:val="center"/>
        </w:trPr>
        <w:tc>
          <w:tcPr>
            <w:tcW w:w="1465" w:type="dxa"/>
            <w:vMerge w:val="restart"/>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特长</w:t>
            </w:r>
          </w:p>
        </w:tc>
        <w:tc>
          <w:tcPr>
            <w:tcW w:w="1980" w:type="dxa"/>
            <w:gridSpan w:val="2"/>
            <w:vMerge w:val="restart"/>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color w:val="000000"/>
                <w:kern w:val="0"/>
                <w:sz w:val="28"/>
                <w:szCs w:val="28"/>
              </w:rPr>
            </w:pPr>
          </w:p>
        </w:tc>
        <w:tc>
          <w:tcPr>
            <w:tcW w:w="1500" w:type="dxa"/>
            <w:gridSpan w:val="2"/>
            <w:vMerge w:val="restart"/>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color w:val="000000"/>
                <w:kern w:val="0"/>
                <w:sz w:val="28"/>
                <w:szCs w:val="28"/>
              </w:rPr>
            </w:pPr>
            <w:r w:rsidRPr="00126A88">
              <w:rPr>
                <w:rFonts w:ascii="仿宋_GB2312" w:eastAsia="仿宋_GB2312" w:hAnsi="Times New Roman" w:cs="Times New Roman" w:hint="eastAsia"/>
                <w:b/>
                <w:color w:val="000000"/>
                <w:kern w:val="0"/>
                <w:sz w:val="28"/>
                <w:szCs w:val="28"/>
              </w:rPr>
              <w:t>联系方式</w:t>
            </w:r>
          </w:p>
        </w:tc>
        <w:tc>
          <w:tcPr>
            <w:tcW w:w="3493" w:type="dxa"/>
            <w:gridSpan w:val="4"/>
            <w:shd w:val="clear" w:color="auto" w:fill="auto"/>
            <w:vAlign w:val="center"/>
          </w:tcPr>
          <w:p w:rsidR="00A02CBF" w:rsidRPr="00126A88" w:rsidRDefault="001916E5">
            <w:pPr>
              <w:widowControl/>
              <w:spacing w:line="300" w:lineRule="exact"/>
              <w:jc w:val="left"/>
              <w:rPr>
                <w:rFonts w:ascii="仿宋_GB2312" w:eastAsia="仿宋_GB2312" w:hAnsi="Times New Roman" w:cs="Times New Roman"/>
                <w:b/>
                <w:color w:val="000000"/>
                <w:kern w:val="0"/>
                <w:sz w:val="28"/>
                <w:szCs w:val="28"/>
              </w:rPr>
            </w:pPr>
            <w:r w:rsidRPr="00126A88">
              <w:rPr>
                <w:rFonts w:ascii="仿宋_GB2312" w:eastAsia="仿宋_GB2312" w:hAnsi="Times New Roman" w:cs="Times New Roman" w:hint="eastAsia"/>
                <w:b/>
                <w:color w:val="000000"/>
                <w:kern w:val="0"/>
                <w:sz w:val="28"/>
                <w:szCs w:val="28"/>
              </w:rPr>
              <w:t>手机1:</w:t>
            </w:r>
          </w:p>
        </w:tc>
        <w:tc>
          <w:tcPr>
            <w:tcW w:w="1895" w:type="dxa"/>
            <w:vMerge/>
            <w:vAlign w:val="center"/>
          </w:tcPr>
          <w:p w:rsidR="00A02CBF" w:rsidRPr="00126A88" w:rsidRDefault="00A02CBF">
            <w:pPr>
              <w:widowControl/>
              <w:spacing w:line="300" w:lineRule="exact"/>
              <w:jc w:val="left"/>
              <w:rPr>
                <w:rFonts w:ascii="仿宋_GB2312" w:eastAsia="仿宋_GB2312" w:hAnsi="Times New Roman" w:cs="Times New Roman"/>
                <w:b/>
                <w:kern w:val="0"/>
                <w:sz w:val="28"/>
                <w:szCs w:val="28"/>
              </w:rPr>
            </w:pPr>
          </w:p>
        </w:tc>
      </w:tr>
      <w:tr w:rsidR="00A02CBF" w:rsidRPr="00126A88">
        <w:trPr>
          <w:trHeight w:val="390"/>
          <w:jc w:val="center"/>
        </w:trPr>
        <w:tc>
          <w:tcPr>
            <w:tcW w:w="1465" w:type="dxa"/>
            <w:vMerge/>
            <w:vAlign w:val="center"/>
          </w:tcPr>
          <w:p w:rsidR="00A02CBF" w:rsidRPr="00126A88" w:rsidRDefault="00A02CBF">
            <w:pPr>
              <w:widowControl/>
              <w:spacing w:line="300" w:lineRule="exact"/>
              <w:jc w:val="left"/>
              <w:rPr>
                <w:rFonts w:ascii="仿宋_GB2312" w:eastAsia="仿宋_GB2312" w:hAnsi="Times New Roman" w:cs="Times New Roman"/>
                <w:b/>
                <w:kern w:val="0"/>
                <w:sz w:val="28"/>
                <w:szCs w:val="28"/>
              </w:rPr>
            </w:pPr>
          </w:p>
        </w:tc>
        <w:tc>
          <w:tcPr>
            <w:tcW w:w="1980" w:type="dxa"/>
            <w:gridSpan w:val="2"/>
            <w:vMerge/>
            <w:vAlign w:val="center"/>
          </w:tcPr>
          <w:p w:rsidR="00A02CBF" w:rsidRPr="00126A88" w:rsidRDefault="00A02CBF">
            <w:pPr>
              <w:widowControl/>
              <w:spacing w:line="300" w:lineRule="exact"/>
              <w:jc w:val="left"/>
              <w:rPr>
                <w:rFonts w:ascii="仿宋_GB2312" w:eastAsia="仿宋_GB2312" w:hAnsi="Times New Roman" w:cs="Times New Roman"/>
                <w:b/>
                <w:color w:val="000000"/>
                <w:kern w:val="0"/>
                <w:sz w:val="28"/>
                <w:szCs w:val="28"/>
              </w:rPr>
            </w:pPr>
          </w:p>
        </w:tc>
        <w:tc>
          <w:tcPr>
            <w:tcW w:w="1500" w:type="dxa"/>
            <w:gridSpan w:val="2"/>
            <w:vMerge/>
            <w:vAlign w:val="center"/>
          </w:tcPr>
          <w:p w:rsidR="00A02CBF" w:rsidRPr="00126A88" w:rsidRDefault="00A02CBF">
            <w:pPr>
              <w:widowControl/>
              <w:spacing w:line="300" w:lineRule="exact"/>
              <w:jc w:val="left"/>
              <w:rPr>
                <w:rFonts w:ascii="仿宋_GB2312" w:eastAsia="仿宋_GB2312" w:hAnsi="Times New Roman" w:cs="Times New Roman"/>
                <w:b/>
                <w:color w:val="000000"/>
                <w:kern w:val="0"/>
                <w:sz w:val="28"/>
                <w:szCs w:val="28"/>
              </w:rPr>
            </w:pPr>
          </w:p>
        </w:tc>
        <w:tc>
          <w:tcPr>
            <w:tcW w:w="3493" w:type="dxa"/>
            <w:gridSpan w:val="4"/>
            <w:shd w:val="clear" w:color="auto" w:fill="auto"/>
            <w:vAlign w:val="center"/>
          </w:tcPr>
          <w:p w:rsidR="00A02CBF" w:rsidRPr="00126A88" w:rsidRDefault="001916E5">
            <w:pPr>
              <w:widowControl/>
              <w:spacing w:line="300" w:lineRule="exact"/>
              <w:jc w:val="left"/>
              <w:rPr>
                <w:rFonts w:ascii="仿宋_GB2312" w:eastAsia="仿宋_GB2312" w:hAnsi="Times New Roman" w:cs="Times New Roman"/>
                <w:b/>
                <w:color w:val="000000"/>
                <w:kern w:val="0"/>
                <w:sz w:val="28"/>
                <w:szCs w:val="28"/>
              </w:rPr>
            </w:pPr>
            <w:r w:rsidRPr="00126A88">
              <w:rPr>
                <w:rFonts w:ascii="仿宋_GB2312" w:eastAsia="仿宋_GB2312" w:hAnsi="Times New Roman" w:cs="Times New Roman" w:hint="eastAsia"/>
                <w:b/>
                <w:color w:val="000000"/>
                <w:kern w:val="0"/>
                <w:sz w:val="28"/>
                <w:szCs w:val="28"/>
              </w:rPr>
              <w:t>手机2：</w:t>
            </w:r>
          </w:p>
        </w:tc>
        <w:tc>
          <w:tcPr>
            <w:tcW w:w="1895" w:type="dxa"/>
            <w:vMerge/>
            <w:vAlign w:val="center"/>
          </w:tcPr>
          <w:p w:rsidR="00A02CBF" w:rsidRPr="00126A88" w:rsidRDefault="00A02CBF">
            <w:pPr>
              <w:widowControl/>
              <w:spacing w:line="300" w:lineRule="exact"/>
              <w:jc w:val="left"/>
              <w:rPr>
                <w:rFonts w:ascii="仿宋_GB2312" w:eastAsia="仿宋_GB2312" w:hAnsi="Times New Roman" w:cs="Times New Roman"/>
                <w:b/>
                <w:kern w:val="0"/>
                <w:sz w:val="28"/>
                <w:szCs w:val="28"/>
              </w:rPr>
            </w:pPr>
          </w:p>
        </w:tc>
      </w:tr>
      <w:tr w:rsidR="00A02CBF" w:rsidRPr="00126A88">
        <w:trPr>
          <w:trHeight w:val="690"/>
          <w:jc w:val="center"/>
        </w:trPr>
        <w:tc>
          <w:tcPr>
            <w:tcW w:w="1465" w:type="dxa"/>
            <w:vMerge w:val="restart"/>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毕业院校</w:t>
            </w:r>
            <w:r w:rsidRPr="00126A88">
              <w:rPr>
                <w:rFonts w:ascii="仿宋_GB2312" w:eastAsia="仿宋_GB2312" w:hAnsi="Times New Roman" w:cs="Times New Roman" w:hint="eastAsia"/>
                <w:b/>
                <w:kern w:val="0"/>
                <w:sz w:val="28"/>
                <w:szCs w:val="28"/>
              </w:rPr>
              <w:br/>
              <w:t>及专业</w:t>
            </w:r>
          </w:p>
        </w:tc>
        <w:tc>
          <w:tcPr>
            <w:tcW w:w="1980" w:type="dxa"/>
            <w:gridSpan w:val="2"/>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本科</w:t>
            </w:r>
          </w:p>
        </w:tc>
        <w:tc>
          <w:tcPr>
            <w:tcW w:w="6888" w:type="dxa"/>
            <w:gridSpan w:val="7"/>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r>
      <w:tr w:rsidR="00A02CBF" w:rsidRPr="00126A88">
        <w:trPr>
          <w:trHeight w:val="690"/>
          <w:jc w:val="center"/>
        </w:trPr>
        <w:tc>
          <w:tcPr>
            <w:tcW w:w="1465" w:type="dxa"/>
            <w:vMerge/>
            <w:vAlign w:val="center"/>
          </w:tcPr>
          <w:p w:rsidR="00A02CBF" w:rsidRPr="00126A88" w:rsidRDefault="00A02CBF">
            <w:pPr>
              <w:widowControl/>
              <w:spacing w:line="300" w:lineRule="exact"/>
              <w:jc w:val="left"/>
              <w:rPr>
                <w:rFonts w:ascii="仿宋_GB2312" w:eastAsia="仿宋_GB2312" w:hAnsi="Times New Roman" w:cs="Times New Roman"/>
                <w:b/>
                <w:kern w:val="0"/>
                <w:sz w:val="28"/>
                <w:szCs w:val="28"/>
              </w:rPr>
            </w:pPr>
          </w:p>
        </w:tc>
        <w:tc>
          <w:tcPr>
            <w:tcW w:w="1980" w:type="dxa"/>
            <w:gridSpan w:val="2"/>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硕士研究生</w:t>
            </w:r>
          </w:p>
        </w:tc>
        <w:tc>
          <w:tcPr>
            <w:tcW w:w="6888" w:type="dxa"/>
            <w:gridSpan w:val="7"/>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r>
      <w:tr w:rsidR="00A02CBF" w:rsidRPr="00126A88">
        <w:trPr>
          <w:trHeight w:val="690"/>
          <w:jc w:val="center"/>
        </w:trPr>
        <w:tc>
          <w:tcPr>
            <w:tcW w:w="1465" w:type="dxa"/>
            <w:vMerge/>
            <w:vAlign w:val="center"/>
          </w:tcPr>
          <w:p w:rsidR="00A02CBF" w:rsidRPr="00126A88" w:rsidRDefault="00A02CBF">
            <w:pPr>
              <w:widowControl/>
              <w:spacing w:line="300" w:lineRule="exact"/>
              <w:jc w:val="left"/>
              <w:rPr>
                <w:rFonts w:ascii="仿宋_GB2312" w:eastAsia="仿宋_GB2312" w:hAnsi="Times New Roman" w:cs="Times New Roman"/>
                <w:b/>
                <w:kern w:val="0"/>
                <w:sz w:val="28"/>
                <w:szCs w:val="28"/>
              </w:rPr>
            </w:pPr>
          </w:p>
        </w:tc>
        <w:tc>
          <w:tcPr>
            <w:tcW w:w="1980" w:type="dxa"/>
            <w:gridSpan w:val="2"/>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博士研究生</w:t>
            </w:r>
          </w:p>
        </w:tc>
        <w:tc>
          <w:tcPr>
            <w:tcW w:w="6888" w:type="dxa"/>
            <w:gridSpan w:val="7"/>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color w:val="000000"/>
                <w:kern w:val="0"/>
                <w:sz w:val="28"/>
                <w:szCs w:val="28"/>
              </w:rPr>
            </w:pPr>
          </w:p>
        </w:tc>
      </w:tr>
      <w:tr w:rsidR="00A02CBF" w:rsidRPr="00126A88">
        <w:trPr>
          <w:trHeight w:val="690"/>
          <w:jc w:val="center"/>
        </w:trPr>
        <w:tc>
          <w:tcPr>
            <w:tcW w:w="1465" w:type="dxa"/>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color w:val="000000"/>
                <w:kern w:val="0"/>
                <w:sz w:val="28"/>
                <w:szCs w:val="28"/>
              </w:rPr>
            </w:pPr>
            <w:r w:rsidRPr="00126A88">
              <w:rPr>
                <w:rFonts w:ascii="仿宋_GB2312" w:eastAsia="仿宋_GB2312" w:hAnsi="Times New Roman" w:cs="Times New Roman" w:hint="eastAsia"/>
                <w:b/>
                <w:color w:val="000000"/>
                <w:kern w:val="0"/>
                <w:sz w:val="28"/>
                <w:szCs w:val="28"/>
              </w:rPr>
              <w:t>通讯地址</w:t>
            </w:r>
          </w:p>
        </w:tc>
        <w:tc>
          <w:tcPr>
            <w:tcW w:w="5633" w:type="dxa"/>
            <w:gridSpan w:val="7"/>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color w:val="000000"/>
                <w:kern w:val="0"/>
                <w:sz w:val="28"/>
                <w:szCs w:val="28"/>
              </w:rPr>
            </w:pPr>
          </w:p>
        </w:tc>
        <w:tc>
          <w:tcPr>
            <w:tcW w:w="1340" w:type="dxa"/>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color w:val="000000"/>
                <w:kern w:val="0"/>
                <w:sz w:val="28"/>
                <w:szCs w:val="28"/>
              </w:rPr>
            </w:pPr>
            <w:r w:rsidRPr="00126A88">
              <w:rPr>
                <w:rFonts w:ascii="仿宋_GB2312" w:eastAsia="仿宋_GB2312" w:hAnsi="Times New Roman" w:cs="Times New Roman" w:hint="eastAsia"/>
                <w:b/>
                <w:color w:val="000000"/>
                <w:kern w:val="0"/>
                <w:sz w:val="28"/>
                <w:szCs w:val="28"/>
              </w:rPr>
              <w:t>E-mail</w:t>
            </w:r>
          </w:p>
        </w:tc>
        <w:tc>
          <w:tcPr>
            <w:tcW w:w="1895" w:type="dxa"/>
            <w:shd w:val="clear" w:color="auto" w:fill="auto"/>
            <w:vAlign w:val="center"/>
          </w:tcPr>
          <w:p w:rsidR="00A02CBF" w:rsidRPr="00126A88" w:rsidRDefault="00A02CBF">
            <w:pPr>
              <w:widowControl/>
              <w:spacing w:line="300" w:lineRule="exact"/>
              <w:jc w:val="left"/>
              <w:rPr>
                <w:rFonts w:ascii="仿宋_GB2312" w:eastAsia="仿宋_GB2312" w:hAnsi="Times New Roman" w:cs="Times New Roman"/>
                <w:b/>
                <w:kern w:val="0"/>
                <w:sz w:val="24"/>
                <w:szCs w:val="24"/>
              </w:rPr>
            </w:pPr>
          </w:p>
        </w:tc>
      </w:tr>
      <w:tr w:rsidR="00A02CBF" w:rsidRPr="00126A88">
        <w:trPr>
          <w:trHeight w:val="690"/>
          <w:jc w:val="center"/>
        </w:trPr>
        <w:tc>
          <w:tcPr>
            <w:tcW w:w="1465" w:type="dxa"/>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报名单位</w:t>
            </w:r>
          </w:p>
        </w:tc>
        <w:tc>
          <w:tcPr>
            <w:tcW w:w="5633" w:type="dxa"/>
            <w:gridSpan w:val="7"/>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340" w:type="dxa"/>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color w:val="000000"/>
                <w:kern w:val="0"/>
                <w:sz w:val="28"/>
                <w:szCs w:val="28"/>
              </w:rPr>
            </w:pPr>
            <w:r w:rsidRPr="00126A88">
              <w:rPr>
                <w:rFonts w:ascii="仿宋_GB2312" w:eastAsia="仿宋_GB2312" w:hAnsi="Times New Roman" w:cs="Times New Roman" w:hint="eastAsia"/>
                <w:b/>
                <w:color w:val="000000"/>
                <w:kern w:val="0"/>
                <w:sz w:val="28"/>
                <w:szCs w:val="28"/>
              </w:rPr>
              <w:t>是否服</w:t>
            </w:r>
            <w:r w:rsidRPr="00126A88">
              <w:rPr>
                <w:rFonts w:ascii="仿宋_GB2312" w:eastAsia="仿宋_GB2312" w:hAnsi="Times New Roman" w:cs="Times New Roman" w:hint="eastAsia"/>
                <w:b/>
                <w:color w:val="000000"/>
                <w:kern w:val="0"/>
                <w:sz w:val="28"/>
                <w:szCs w:val="28"/>
              </w:rPr>
              <w:br/>
              <w:t>从调剂</w:t>
            </w:r>
          </w:p>
        </w:tc>
        <w:tc>
          <w:tcPr>
            <w:tcW w:w="1895" w:type="dxa"/>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r>
      <w:tr w:rsidR="00A02CBF" w:rsidRPr="00126A88">
        <w:trPr>
          <w:trHeight w:val="5222"/>
          <w:jc w:val="center"/>
        </w:trPr>
        <w:tc>
          <w:tcPr>
            <w:tcW w:w="1465" w:type="dxa"/>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学习和工作经历（由大学填起）</w:t>
            </w:r>
          </w:p>
        </w:tc>
        <w:tc>
          <w:tcPr>
            <w:tcW w:w="8868" w:type="dxa"/>
            <w:gridSpan w:val="9"/>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r>
      <w:tr w:rsidR="00A02CBF" w:rsidRPr="00126A88">
        <w:trPr>
          <w:trHeight w:val="1544"/>
          <w:jc w:val="center"/>
        </w:trPr>
        <w:tc>
          <w:tcPr>
            <w:tcW w:w="1465" w:type="dxa"/>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lastRenderedPageBreak/>
              <w:t>担任学生干部或参加社会实践情况</w:t>
            </w:r>
          </w:p>
        </w:tc>
        <w:tc>
          <w:tcPr>
            <w:tcW w:w="8868" w:type="dxa"/>
            <w:gridSpan w:val="9"/>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r>
      <w:tr w:rsidR="00A02CBF" w:rsidRPr="00126A88">
        <w:trPr>
          <w:trHeight w:val="984"/>
          <w:jc w:val="center"/>
        </w:trPr>
        <w:tc>
          <w:tcPr>
            <w:tcW w:w="1465" w:type="dxa"/>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论文发表情况</w:t>
            </w:r>
          </w:p>
        </w:tc>
        <w:tc>
          <w:tcPr>
            <w:tcW w:w="8868" w:type="dxa"/>
            <w:gridSpan w:val="9"/>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r>
      <w:tr w:rsidR="00A02CBF" w:rsidRPr="00126A88">
        <w:trPr>
          <w:trHeight w:val="855"/>
          <w:jc w:val="center"/>
        </w:trPr>
        <w:tc>
          <w:tcPr>
            <w:tcW w:w="1465" w:type="dxa"/>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奖惩情况</w:t>
            </w:r>
          </w:p>
        </w:tc>
        <w:tc>
          <w:tcPr>
            <w:tcW w:w="8868" w:type="dxa"/>
            <w:gridSpan w:val="9"/>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r>
      <w:tr w:rsidR="00A02CBF" w:rsidRPr="00126A88">
        <w:trPr>
          <w:trHeight w:val="615"/>
          <w:jc w:val="center"/>
        </w:trPr>
        <w:tc>
          <w:tcPr>
            <w:tcW w:w="1465" w:type="dxa"/>
            <w:vMerge w:val="restart"/>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家庭成员及重要社会关系</w:t>
            </w:r>
          </w:p>
        </w:tc>
        <w:tc>
          <w:tcPr>
            <w:tcW w:w="1340" w:type="dxa"/>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称谓</w:t>
            </w:r>
          </w:p>
        </w:tc>
        <w:tc>
          <w:tcPr>
            <w:tcW w:w="1380" w:type="dxa"/>
            <w:gridSpan w:val="2"/>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姓名</w:t>
            </w:r>
          </w:p>
        </w:tc>
        <w:tc>
          <w:tcPr>
            <w:tcW w:w="1433" w:type="dxa"/>
            <w:gridSpan w:val="2"/>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出生年月</w:t>
            </w:r>
          </w:p>
        </w:tc>
        <w:tc>
          <w:tcPr>
            <w:tcW w:w="1480" w:type="dxa"/>
            <w:gridSpan w:val="2"/>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政治面貌</w:t>
            </w:r>
          </w:p>
        </w:tc>
        <w:tc>
          <w:tcPr>
            <w:tcW w:w="3235" w:type="dxa"/>
            <w:gridSpan w:val="2"/>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工作单位及职务</w:t>
            </w:r>
          </w:p>
        </w:tc>
      </w:tr>
      <w:tr w:rsidR="00A02CBF" w:rsidRPr="00126A88">
        <w:trPr>
          <w:trHeight w:val="642"/>
          <w:jc w:val="center"/>
        </w:trPr>
        <w:tc>
          <w:tcPr>
            <w:tcW w:w="1465" w:type="dxa"/>
            <w:vMerge/>
            <w:vAlign w:val="center"/>
          </w:tcPr>
          <w:p w:rsidR="00A02CBF" w:rsidRPr="00126A88" w:rsidRDefault="00A02CBF">
            <w:pPr>
              <w:widowControl/>
              <w:spacing w:line="300" w:lineRule="exact"/>
              <w:jc w:val="left"/>
              <w:rPr>
                <w:rFonts w:ascii="仿宋_GB2312" w:eastAsia="仿宋_GB2312" w:hAnsi="Times New Roman" w:cs="Times New Roman"/>
                <w:b/>
                <w:kern w:val="0"/>
                <w:sz w:val="28"/>
                <w:szCs w:val="28"/>
              </w:rPr>
            </w:pPr>
          </w:p>
        </w:tc>
        <w:tc>
          <w:tcPr>
            <w:tcW w:w="1340" w:type="dxa"/>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380"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433"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480"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3235"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r>
      <w:tr w:rsidR="00A02CBF" w:rsidRPr="00126A88">
        <w:trPr>
          <w:trHeight w:val="642"/>
          <w:jc w:val="center"/>
        </w:trPr>
        <w:tc>
          <w:tcPr>
            <w:tcW w:w="1465" w:type="dxa"/>
            <w:vMerge/>
            <w:vAlign w:val="center"/>
          </w:tcPr>
          <w:p w:rsidR="00A02CBF" w:rsidRPr="00126A88" w:rsidRDefault="00A02CBF">
            <w:pPr>
              <w:widowControl/>
              <w:spacing w:line="300" w:lineRule="exact"/>
              <w:jc w:val="left"/>
              <w:rPr>
                <w:rFonts w:ascii="仿宋_GB2312" w:eastAsia="仿宋_GB2312" w:hAnsi="Times New Roman" w:cs="Times New Roman"/>
                <w:b/>
                <w:kern w:val="0"/>
                <w:sz w:val="28"/>
                <w:szCs w:val="28"/>
              </w:rPr>
            </w:pPr>
          </w:p>
        </w:tc>
        <w:tc>
          <w:tcPr>
            <w:tcW w:w="1340" w:type="dxa"/>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380"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433"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480"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3235"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r>
      <w:tr w:rsidR="00A02CBF" w:rsidRPr="00126A88">
        <w:trPr>
          <w:trHeight w:val="642"/>
          <w:jc w:val="center"/>
        </w:trPr>
        <w:tc>
          <w:tcPr>
            <w:tcW w:w="1465" w:type="dxa"/>
            <w:vMerge/>
            <w:vAlign w:val="center"/>
          </w:tcPr>
          <w:p w:rsidR="00A02CBF" w:rsidRPr="00126A88" w:rsidRDefault="00A02CBF">
            <w:pPr>
              <w:widowControl/>
              <w:spacing w:line="300" w:lineRule="exact"/>
              <w:jc w:val="left"/>
              <w:rPr>
                <w:rFonts w:ascii="仿宋_GB2312" w:eastAsia="仿宋_GB2312" w:hAnsi="Times New Roman" w:cs="Times New Roman"/>
                <w:b/>
                <w:kern w:val="0"/>
                <w:sz w:val="28"/>
                <w:szCs w:val="28"/>
              </w:rPr>
            </w:pPr>
          </w:p>
        </w:tc>
        <w:tc>
          <w:tcPr>
            <w:tcW w:w="1340" w:type="dxa"/>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380"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433"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480"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3235"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r>
      <w:tr w:rsidR="00A02CBF" w:rsidRPr="00126A88">
        <w:trPr>
          <w:trHeight w:val="642"/>
          <w:jc w:val="center"/>
        </w:trPr>
        <w:tc>
          <w:tcPr>
            <w:tcW w:w="1465" w:type="dxa"/>
            <w:vMerge/>
            <w:vAlign w:val="center"/>
          </w:tcPr>
          <w:p w:rsidR="00A02CBF" w:rsidRPr="00126A88" w:rsidRDefault="00A02CBF">
            <w:pPr>
              <w:widowControl/>
              <w:spacing w:line="300" w:lineRule="exact"/>
              <w:jc w:val="left"/>
              <w:rPr>
                <w:rFonts w:ascii="仿宋_GB2312" w:eastAsia="仿宋_GB2312" w:hAnsi="Times New Roman" w:cs="Times New Roman"/>
                <w:b/>
                <w:kern w:val="0"/>
                <w:sz w:val="28"/>
                <w:szCs w:val="28"/>
              </w:rPr>
            </w:pPr>
          </w:p>
        </w:tc>
        <w:tc>
          <w:tcPr>
            <w:tcW w:w="1340" w:type="dxa"/>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380"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433"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480"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3235"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r>
      <w:tr w:rsidR="00A02CBF" w:rsidRPr="00126A88">
        <w:trPr>
          <w:trHeight w:val="642"/>
          <w:jc w:val="center"/>
        </w:trPr>
        <w:tc>
          <w:tcPr>
            <w:tcW w:w="1465" w:type="dxa"/>
            <w:vMerge/>
            <w:vAlign w:val="center"/>
          </w:tcPr>
          <w:p w:rsidR="00A02CBF" w:rsidRPr="00126A88" w:rsidRDefault="00A02CBF">
            <w:pPr>
              <w:widowControl/>
              <w:spacing w:line="300" w:lineRule="exact"/>
              <w:jc w:val="left"/>
              <w:rPr>
                <w:rFonts w:ascii="仿宋_GB2312" w:eastAsia="仿宋_GB2312" w:hAnsi="Times New Roman" w:cs="Times New Roman"/>
                <w:b/>
                <w:kern w:val="0"/>
                <w:sz w:val="28"/>
                <w:szCs w:val="28"/>
              </w:rPr>
            </w:pPr>
          </w:p>
        </w:tc>
        <w:tc>
          <w:tcPr>
            <w:tcW w:w="1340" w:type="dxa"/>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380"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433"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1480"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c>
          <w:tcPr>
            <w:tcW w:w="3235" w:type="dxa"/>
            <w:gridSpan w:val="2"/>
            <w:shd w:val="clear" w:color="auto" w:fill="auto"/>
            <w:vAlign w:val="center"/>
          </w:tcPr>
          <w:p w:rsidR="00A02CBF" w:rsidRPr="00126A88" w:rsidRDefault="00A02CBF">
            <w:pPr>
              <w:widowControl/>
              <w:spacing w:line="300" w:lineRule="exact"/>
              <w:jc w:val="center"/>
              <w:rPr>
                <w:rFonts w:ascii="仿宋_GB2312" w:eastAsia="仿宋_GB2312" w:hAnsi="Times New Roman" w:cs="Times New Roman"/>
                <w:b/>
                <w:kern w:val="0"/>
                <w:sz w:val="28"/>
                <w:szCs w:val="28"/>
              </w:rPr>
            </w:pPr>
          </w:p>
        </w:tc>
      </w:tr>
      <w:tr w:rsidR="00A02CBF" w:rsidRPr="00126A88">
        <w:trPr>
          <w:trHeight w:val="642"/>
          <w:jc w:val="center"/>
        </w:trPr>
        <w:tc>
          <w:tcPr>
            <w:tcW w:w="1465" w:type="dxa"/>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考生诚信承诺</w:t>
            </w:r>
          </w:p>
        </w:tc>
        <w:tc>
          <w:tcPr>
            <w:tcW w:w="8868" w:type="dxa"/>
            <w:gridSpan w:val="9"/>
            <w:shd w:val="clear" w:color="auto" w:fill="auto"/>
            <w:vAlign w:val="center"/>
          </w:tcPr>
          <w:p w:rsidR="00A02CBF" w:rsidRPr="00126A88" w:rsidRDefault="001916E5">
            <w:pPr>
              <w:widowControl/>
              <w:spacing w:line="360" w:lineRule="exact"/>
              <w:ind w:firstLine="468"/>
              <w:rPr>
                <w:rFonts w:ascii="仿宋_GB2312" w:eastAsia="仿宋_GB2312" w:hAnsi="宋体" w:cs="宋体"/>
                <w:kern w:val="0"/>
                <w:sz w:val="24"/>
                <w:szCs w:val="24"/>
              </w:rPr>
            </w:pPr>
            <w:r w:rsidRPr="00126A88">
              <w:rPr>
                <w:rFonts w:ascii="仿宋_GB2312" w:eastAsia="仿宋_GB2312" w:hAnsi="宋体" w:cs="宋体" w:hint="eastAsia"/>
                <w:b/>
                <w:bCs/>
                <w:kern w:val="0"/>
                <w:sz w:val="24"/>
                <w:szCs w:val="24"/>
              </w:rPr>
              <w:t>我已仔细阅读公告，并郑重承诺：我所提供的相关证明材料和个人相关信息真实准确，如有不实，本人自愿承担相应责任。</w:t>
            </w:r>
          </w:p>
          <w:p w:rsidR="00A02CBF" w:rsidRPr="00126A88" w:rsidRDefault="001916E5">
            <w:pPr>
              <w:widowControl/>
              <w:spacing w:line="360" w:lineRule="exact"/>
              <w:ind w:firstLine="2352"/>
              <w:rPr>
                <w:rFonts w:ascii="仿宋_GB2312" w:eastAsia="仿宋_GB2312" w:hAnsi="宋体" w:cs="宋体"/>
                <w:kern w:val="0"/>
                <w:sz w:val="24"/>
                <w:szCs w:val="24"/>
              </w:rPr>
            </w:pPr>
            <w:r w:rsidRPr="00126A88">
              <w:rPr>
                <w:rFonts w:ascii="宋体" w:eastAsia="仿宋_GB2312" w:hAnsi="宋体" w:cs="宋体" w:hint="eastAsia"/>
                <w:b/>
                <w:bCs/>
                <w:kern w:val="0"/>
                <w:sz w:val="24"/>
                <w:szCs w:val="24"/>
              </w:rPr>
              <w:t>   </w:t>
            </w:r>
          </w:p>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宋体" w:cs="宋体" w:hint="eastAsia"/>
                <w:b/>
                <w:bCs/>
                <w:kern w:val="0"/>
                <w:sz w:val="24"/>
                <w:szCs w:val="24"/>
              </w:rPr>
              <w:t>考生签名：</w:t>
            </w:r>
            <w:r w:rsidRPr="00126A88">
              <w:rPr>
                <w:rFonts w:ascii="宋体" w:eastAsia="仿宋_GB2312" w:hAnsi="宋体" w:cs="宋体" w:hint="eastAsia"/>
                <w:b/>
                <w:bCs/>
                <w:kern w:val="0"/>
                <w:sz w:val="24"/>
                <w:szCs w:val="24"/>
              </w:rPr>
              <w:t>          </w:t>
            </w:r>
          </w:p>
        </w:tc>
      </w:tr>
      <w:tr w:rsidR="00A02CBF" w:rsidRPr="00126A88">
        <w:trPr>
          <w:trHeight w:val="2559"/>
          <w:jc w:val="center"/>
        </w:trPr>
        <w:tc>
          <w:tcPr>
            <w:tcW w:w="1465" w:type="dxa"/>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资格审查意见</w:t>
            </w:r>
          </w:p>
        </w:tc>
        <w:tc>
          <w:tcPr>
            <w:tcW w:w="4434" w:type="dxa"/>
            <w:gridSpan w:val="6"/>
            <w:shd w:val="clear" w:color="auto" w:fill="auto"/>
            <w:vAlign w:val="center"/>
          </w:tcPr>
          <w:p w:rsidR="00A02CBF" w:rsidRPr="00126A88" w:rsidRDefault="001916E5">
            <w:pPr>
              <w:spacing w:line="360" w:lineRule="exact"/>
              <w:ind w:left="1905" w:hangingChars="949" w:hanging="1905"/>
              <w:rPr>
                <w:rFonts w:ascii="仿宋_GB2312" w:eastAsia="仿宋_GB2312" w:hAnsi="Estrangelo Edessa" w:cs="Estrangelo Edessa"/>
                <w:b/>
                <w:sz w:val="20"/>
                <w:szCs w:val="20"/>
              </w:rPr>
            </w:pPr>
            <w:r w:rsidRPr="00126A88">
              <w:rPr>
                <w:rFonts w:ascii="仿宋_GB2312" w:eastAsia="仿宋_GB2312" w:hAnsi="Estrangelo Edessa" w:cs="Estrangelo Edessa" w:hint="eastAsia"/>
                <w:b/>
                <w:sz w:val="20"/>
                <w:szCs w:val="20"/>
              </w:rPr>
              <w:t>组织部门（人才办）审查意见：</w:t>
            </w:r>
          </w:p>
          <w:p w:rsidR="00A02CBF" w:rsidRPr="00126A88" w:rsidRDefault="00A02CBF">
            <w:pPr>
              <w:spacing w:line="360" w:lineRule="exact"/>
              <w:ind w:left="1905" w:hangingChars="949" w:hanging="1905"/>
              <w:jc w:val="center"/>
              <w:rPr>
                <w:rFonts w:ascii="仿宋_GB2312" w:eastAsia="仿宋_GB2312" w:hAnsi="Estrangelo Edessa" w:cs="Estrangelo Edessa"/>
                <w:b/>
                <w:sz w:val="20"/>
                <w:szCs w:val="20"/>
              </w:rPr>
            </w:pPr>
          </w:p>
          <w:p w:rsidR="00A02CBF" w:rsidRPr="00126A88" w:rsidRDefault="00A02CBF">
            <w:pPr>
              <w:spacing w:line="360" w:lineRule="exact"/>
              <w:ind w:left="1905" w:hangingChars="949" w:hanging="1905"/>
              <w:jc w:val="center"/>
              <w:rPr>
                <w:rFonts w:ascii="仿宋_GB2312" w:eastAsia="仿宋_GB2312" w:hAnsi="Estrangelo Edessa" w:cs="Estrangelo Edessa"/>
                <w:b/>
                <w:sz w:val="20"/>
                <w:szCs w:val="20"/>
              </w:rPr>
            </w:pPr>
          </w:p>
          <w:p w:rsidR="00A02CBF" w:rsidRPr="00126A88" w:rsidRDefault="00A02CBF">
            <w:pPr>
              <w:spacing w:line="360" w:lineRule="exact"/>
              <w:ind w:left="1905" w:hangingChars="949" w:hanging="1905"/>
              <w:jc w:val="center"/>
              <w:rPr>
                <w:rFonts w:ascii="仿宋_GB2312" w:eastAsia="仿宋_GB2312" w:hAnsi="Estrangelo Edessa" w:cs="Estrangelo Edessa"/>
                <w:b/>
                <w:sz w:val="20"/>
                <w:szCs w:val="20"/>
              </w:rPr>
            </w:pPr>
          </w:p>
          <w:p w:rsidR="00A02CBF" w:rsidRPr="00126A88" w:rsidRDefault="001916E5">
            <w:pPr>
              <w:spacing w:line="360" w:lineRule="exact"/>
              <w:ind w:left="1905" w:hangingChars="949" w:hanging="1905"/>
              <w:jc w:val="center"/>
              <w:rPr>
                <w:rFonts w:ascii="仿宋_GB2312" w:eastAsia="仿宋_GB2312" w:hAnsi="Estrangelo Edessa" w:cs="Estrangelo Edessa"/>
                <w:b/>
                <w:sz w:val="20"/>
                <w:szCs w:val="20"/>
              </w:rPr>
            </w:pPr>
            <w:r w:rsidRPr="00126A88">
              <w:rPr>
                <w:rFonts w:ascii="仿宋_GB2312" w:eastAsia="仿宋_GB2312" w:hAnsi="Estrangelo Edessa" w:cs="Estrangelo Edessa" w:hint="eastAsia"/>
                <w:b/>
                <w:sz w:val="20"/>
                <w:szCs w:val="20"/>
              </w:rPr>
              <w:t>审查人：</w:t>
            </w:r>
          </w:p>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Estrangelo Edessa" w:cs="Estrangelo Edessa" w:hint="eastAsia"/>
                <w:b/>
                <w:sz w:val="20"/>
                <w:szCs w:val="20"/>
              </w:rPr>
              <w:t xml:space="preserve">             2017年月日</w:t>
            </w:r>
          </w:p>
        </w:tc>
        <w:tc>
          <w:tcPr>
            <w:tcW w:w="4434" w:type="dxa"/>
            <w:gridSpan w:val="3"/>
            <w:shd w:val="clear" w:color="auto" w:fill="auto"/>
            <w:vAlign w:val="center"/>
          </w:tcPr>
          <w:p w:rsidR="00A02CBF" w:rsidRPr="00126A88" w:rsidRDefault="001916E5">
            <w:pPr>
              <w:spacing w:line="360" w:lineRule="exact"/>
              <w:ind w:left="1905" w:hangingChars="949" w:hanging="1905"/>
              <w:rPr>
                <w:rFonts w:ascii="仿宋_GB2312" w:eastAsia="仿宋_GB2312" w:hAnsi="Estrangelo Edessa" w:cs="Estrangelo Edessa"/>
                <w:b/>
                <w:sz w:val="20"/>
                <w:szCs w:val="20"/>
              </w:rPr>
            </w:pPr>
            <w:r w:rsidRPr="00126A88">
              <w:rPr>
                <w:rFonts w:ascii="仿宋_GB2312" w:eastAsia="仿宋_GB2312" w:hAnsi="Estrangelo Edessa" w:cs="Estrangelo Edessa" w:hint="eastAsia"/>
                <w:b/>
                <w:sz w:val="20"/>
                <w:szCs w:val="20"/>
              </w:rPr>
              <w:t>人社部门审查意见：</w:t>
            </w:r>
          </w:p>
          <w:p w:rsidR="00A02CBF" w:rsidRPr="00126A88" w:rsidRDefault="00A02CBF">
            <w:pPr>
              <w:spacing w:line="360" w:lineRule="exact"/>
              <w:ind w:left="1905" w:hangingChars="949" w:hanging="1905"/>
              <w:jc w:val="center"/>
              <w:rPr>
                <w:rFonts w:ascii="仿宋_GB2312" w:eastAsia="仿宋_GB2312" w:hAnsi="Estrangelo Edessa" w:cs="Estrangelo Edessa"/>
                <w:b/>
                <w:sz w:val="20"/>
                <w:szCs w:val="20"/>
              </w:rPr>
            </w:pPr>
          </w:p>
          <w:p w:rsidR="00A02CBF" w:rsidRPr="00126A88" w:rsidRDefault="00A02CBF">
            <w:pPr>
              <w:spacing w:line="360" w:lineRule="exact"/>
              <w:ind w:left="1905" w:hangingChars="949" w:hanging="1905"/>
              <w:jc w:val="center"/>
              <w:rPr>
                <w:rFonts w:ascii="仿宋_GB2312" w:eastAsia="仿宋_GB2312" w:hAnsi="Estrangelo Edessa" w:cs="Estrangelo Edessa"/>
                <w:b/>
                <w:sz w:val="20"/>
                <w:szCs w:val="20"/>
              </w:rPr>
            </w:pPr>
          </w:p>
          <w:p w:rsidR="00A02CBF" w:rsidRPr="00126A88" w:rsidRDefault="00A02CBF">
            <w:pPr>
              <w:spacing w:line="360" w:lineRule="exact"/>
              <w:ind w:left="1905" w:hangingChars="949" w:hanging="1905"/>
              <w:jc w:val="center"/>
              <w:rPr>
                <w:rFonts w:ascii="仿宋_GB2312" w:eastAsia="仿宋_GB2312" w:hAnsi="Estrangelo Edessa" w:cs="Estrangelo Edessa"/>
                <w:b/>
                <w:sz w:val="20"/>
                <w:szCs w:val="20"/>
              </w:rPr>
            </w:pPr>
          </w:p>
          <w:p w:rsidR="00A02CBF" w:rsidRPr="00126A88" w:rsidRDefault="001916E5">
            <w:pPr>
              <w:spacing w:line="360" w:lineRule="exact"/>
              <w:ind w:left="1905" w:hangingChars="949" w:hanging="1905"/>
              <w:jc w:val="center"/>
              <w:rPr>
                <w:rFonts w:ascii="仿宋_GB2312" w:eastAsia="仿宋_GB2312" w:hAnsi="Estrangelo Edessa" w:cs="Estrangelo Edessa"/>
                <w:b/>
                <w:sz w:val="20"/>
                <w:szCs w:val="20"/>
              </w:rPr>
            </w:pPr>
            <w:r w:rsidRPr="00126A88">
              <w:rPr>
                <w:rFonts w:ascii="仿宋_GB2312" w:eastAsia="仿宋_GB2312" w:hAnsi="Estrangelo Edessa" w:cs="Estrangelo Edessa" w:hint="eastAsia"/>
                <w:b/>
                <w:sz w:val="20"/>
                <w:szCs w:val="20"/>
              </w:rPr>
              <w:t>审查人：</w:t>
            </w:r>
          </w:p>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Estrangelo Edessa" w:cs="Estrangelo Edessa" w:hint="eastAsia"/>
                <w:b/>
                <w:sz w:val="20"/>
                <w:szCs w:val="20"/>
              </w:rPr>
              <w:t xml:space="preserve">                 2017年月日</w:t>
            </w:r>
          </w:p>
        </w:tc>
      </w:tr>
      <w:tr w:rsidR="00A02CBF" w:rsidRPr="00126A88">
        <w:trPr>
          <w:trHeight w:val="782"/>
          <w:jc w:val="center"/>
        </w:trPr>
        <w:tc>
          <w:tcPr>
            <w:tcW w:w="1465" w:type="dxa"/>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纪检监察部门意见</w:t>
            </w:r>
          </w:p>
        </w:tc>
        <w:tc>
          <w:tcPr>
            <w:tcW w:w="8868" w:type="dxa"/>
            <w:gridSpan w:val="9"/>
            <w:shd w:val="clear" w:color="auto" w:fill="auto"/>
            <w:vAlign w:val="center"/>
          </w:tcPr>
          <w:p w:rsidR="00A02CBF" w:rsidRPr="00126A88" w:rsidRDefault="00A02CBF">
            <w:pPr>
              <w:spacing w:line="360" w:lineRule="exact"/>
              <w:ind w:left="1905" w:hangingChars="949" w:hanging="1905"/>
              <w:rPr>
                <w:rFonts w:ascii="仿宋_GB2312" w:eastAsia="仿宋_GB2312" w:hAnsi="Estrangelo Edessa" w:cs="Estrangelo Edessa"/>
                <w:b/>
                <w:sz w:val="20"/>
                <w:szCs w:val="20"/>
              </w:rPr>
            </w:pPr>
          </w:p>
        </w:tc>
      </w:tr>
      <w:tr w:rsidR="00A02CBF" w:rsidRPr="00126A88">
        <w:trPr>
          <w:trHeight w:val="782"/>
          <w:jc w:val="center"/>
        </w:trPr>
        <w:tc>
          <w:tcPr>
            <w:tcW w:w="1465" w:type="dxa"/>
            <w:shd w:val="clear" w:color="auto" w:fill="auto"/>
            <w:vAlign w:val="center"/>
          </w:tcPr>
          <w:p w:rsidR="00A02CBF" w:rsidRPr="00126A88" w:rsidRDefault="001916E5">
            <w:pPr>
              <w:widowControl/>
              <w:spacing w:line="300" w:lineRule="exact"/>
              <w:jc w:val="center"/>
              <w:rPr>
                <w:rFonts w:ascii="仿宋_GB2312" w:eastAsia="仿宋_GB2312" w:hAnsi="Times New Roman" w:cs="Times New Roman"/>
                <w:b/>
                <w:kern w:val="0"/>
                <w:sz w:val="28"/>
                <w:szCs w:val="28"/>
              </w:rPr>
            </w:pPr>
            <w:r w:rsidRPr="00126A88">
              <w:rPr>
                <w:rFonts w:ascii="仿宋_GB2312" w:eastAsia="仿宋_GB2312" w:hAnsi="Times New Roman" w:cs="Times New Roman" w:hint="eastAsia"/>
                <w:b/>
                <w:kern w:val="0"/>
                <w:sz w:val="28"/>
                <w:szCs w:val="28"/>
              </w:rPr>
              <w:t>备注</w:t>
            </w:r>
          </w:p>
        </w:tc>
        <w:tc>
          <w:tcPr>
            <w:tcW w:w="8868" w:type="dxa"/>
            <w:gridSpan w:val="9"/>
            <w:shd w:val="clear" w:color="auto" w:fill="auto"/>
            <w:vAlign w:val="center"/>
          </w:tcPr>
          <w:p w:rsidR="00A02CBF" w:rsidRPr="00126A88" w:rsidRDefault="00A02CBF">
            <w:pPr>
              <w:spacing w:line="360" w:lineRule="exact"/>
              <w:ind w:left="1905" w:hangingChars="949" w:hanging="1905"/>
              <w:rPr>
                <w:rFonts w:ascii="仿宋_GB2312" w:eastAsia="仿宋_GB2312" w:hAnsi="Estrangelo Edessa" w:cs="Estrangelo Edessa"/>
                <w:b/>
                <w:sz w:val="20"/>
                <w:szCs w:val="20"/>
              </w:rPr>
            </w:pPr>
          </w:p>
        </w:tc>
      </w:tr>
    </w:tbl>
    <w:p w:rsidR="00A02CBF" w:rsidRDefault="001916E5">
      <w:pPr>
        <w:spacing w:line="280" w:lineRule="exact"/>
        <w:rPr>
          <w:rFonts w:ascii="Estrangelo Edessa" w:eastAsia="宋体" w:hAnsi="Estrangelo Edessa" w:cs="Estrangelo Edessa"/>
          <w:b/>
          <w:sz w:val="20"/>
          <w:szCs w:val="20"/>
        </w:rPr>
      </w:pPr>
      <w:r>
        <w:rPr>
          <w:rFonts w:ascii="Estrangelo Edessa" w:eastAsia="宋体" w:hAnsi="Estrangelo Edessa" w:cs="Estrangelo Edessa"/>
          <w:b/>
          <w:sz w:val="20"/>
          <w:szCs w:val="20"/>
        </w:rPr>
        <w:t>注：</w:t>
      </w:r>
      <w:r>
        <w:rPr>
          <w:rFonts w:ascii="宋体" w:eastAsia="宋体" w:hAnsi="宋体" w:cs="宋体" w:hint="eastAsia"/>
          <w:b/>
          <w:sz w:val="20"/>
          <w:szCs w:val="20"/>
        </w:rPr>
        <w:t>①</w:t>
      </w:r>
      <w:r>
        <w:rPr>
          <w:rFonts w:ascii="Estrangelo Edessa" w:eastAsia="宋体" w:hAnsi="Estrangelo Edessa" w:cs="Estrangelo Edessa"/>
          <w:b/>
          <w:sz w:val="20"/>
          <w:szCs w:val="20"/>
        </w:rPr>
        <w:t>此表</w:t>
      </w:r>
      <w:r>
        <w:rPr>
          <w:rFonts w:ascii="Estrangelo Edessa" w:eastAsia="宋体" w:hAnsi="Estrangelo Edessa" w:cs="Estrangelo Edessa" w:hint="eastAsia"/>
          <w:b/>
          <w:sz w:val="20"/>
          <w:szCs w:val="20"/>
        </w:rPr>
        <w:t>自行下载，内容由考生本人手工填写。</w:t>
      </w:r>
    </w:p>
    <w:p w:rsidR="00A02CBF" w:rsidRDefault="001916E5" w:rsidP="00BE03A0">
      <w:pPr>
        <w:spacing w:line="280" w:lineRule="exact"/>
        <w:ind w:firstLineChars="245" w:firstLine="492"/>
        <w:rPr>
          <w:rFonts w:ascii="Times New Roman" w:eastAsia="宋体" w:hAnsi="Estrangelo Edessa" w:cs="Estrangelo Edessa"/>
          <w:b/>
          <w:sz w:val="20"/>
          <w:szCs w:val="20"/>
        </w:rPr>
      </w:pPr>
      <w:r>
        <w:rPr>
          <w:rFonts w:ascii="宋体" w:eastAsia="宋体" w:hAnsi="宋体" w:cs="宋体" w:hint="eastAsia"/>
          <w:b/>
          <w:sz w:val="20"/>
          <w:szCs w:val="20"/>
        </w:rPr>
        <w:t>②</w:t>
      </w:r>
      <w:r>
        <w:rPr>
          <w:rFonts w:ascii="Times New Roman" w:eastAsia="宋体" w:hAnsi="Estrangelo Edessa" w:cs="Estrangelo Edessa" w:hint="eastAsia"/>
          <w:b/>
          <w:sz w:val="20"/>
          <w:szCs w:val="20"/>
        </w:rPr>
        <w:t>“报考职位”</w:t>
      </w:r>
      <w:r>
        <w:rPr>
          <w:rFonts w:ascii="Estrangelo Edessa" w:eastAsia="宋体" w:hAnsi="Estrangelo Edessa" w:cs="Estrangelo Edessa"/>
          <w:b/>
          <w:sz w:val="20"/>
          <w:szCs w:val="20"/>
        </w:rPr>
        <w:t>填</w:t>
      </w:r>
      <w:r>
        <w:rPr>
          <w:rFonts w:ascii="Estrangelo Edessa" w:eastAsia="宋体" w:hAnsi="Estrangelo Edessa" w:cs="Estrangelo Edessa" w:hint="eastAsia"/>
          <w:b/>
          <w:sz w:val="20"/>
          <w:szCs w:val="20"/>
        </w:rPr>
        <w:t>本人所报考的单位。</w:t>
      </w:r>
    </w:p>
    <w:p w:rsidR="00BE03A0" w:rsidRDefault="001916E5" w:rsidP="00BE03A0">
      <w:pPr>
        <w:spacing w:line="280" w:lineRule="exact"/>
        <w:ind w:firstLineChars="245" w:firstLine="492"/>
        <w:rPr>
          <w:rFonts w:ascii="Times New Roman" w:eastAsia="宋体" w:hAnsi="Times New Roman" w:cs="Times New Roman"/>
          <w:b/>
          <w:szCs w:val="24"/>
        </w:rPr>
        <w:sectPr w:rsidR="00BE03A0" w:rsidSect="003148E4">
          <w:pgSz w:w="11906" w:h="16838"/>
          <w:pgMar w:top="1440" w:right="1797" w:bottom="1440" w:left="1797" w:header="851" w:footer="992" w:gutter="0"/>
          <w:cols w:space="425"/>
          <w:docGrid w:linePitch="312"/>
        </w:sectPr>
      </w:pPr>
      <w:r>
        <w:rPr>
          <w:rFonts w:ascii="宋体" w:eastAsia="宋体" w:hAnsi="宋体" w:cs="宋体" w:hint="eastAsia"/>
          <w:b/>
          <w:sz w:val="20"/>
          <w:szCs w:val="20"/>
        </w:rPr>
        <w:t>③</w:t>
      </w:r>
      <w:r>
        <w:rPr>
          <w:rFonts w:ascii="Estrangelo Edessa" w:eastAsia="宋体" w:hAnsi="Estrangelo Edessa" w:cs="Estrangelo Edessa"/>
          <w:b/>
          <w:sz w:val="20"/>
          <w:szCs w:val="20"/>
        </w:rPr>
        <w:t>报名时交此表一份并粘贴一寸正面免冠彩色照片</w:t>
      </w:r>
      <w:r>
        <w:rPr>
          <w:rFonts w:ascii="Estrangelo Edessa" w:eastAsia="宋体" w:hAnsi="Estrangelo Edessa" w:cs="Estrangelo Edessa" w:hint="eastAsia"/>
          <w:b/>
          <w:sz w:val="20"/>
          <w:szCs w:val="20"/>
        </w:rPr>
        <w:t>3</w:t>
      </w:r>
      <w:r>
        <w:rPr>
          <w:rFonts w:ascii="Estrangelo Edessa" w:eastAsia="宋体" w:hAnsi="Estrangelo Edessa" w:cs="Estrangelo Edessa" w:hint="eastAsia"/>
          <w:b/>
          <w:sz w:val="20"/>
          <w:szCs w:val="20"/>
        </w:rPr>
        <w:t>张</w:t>
      </w:r>
      <w:r>
        <w:rPr>
          <w:rFonts w:ascii="Times New Roman" w:eastAsia="宋体" w:hAnsi="Times New Roman" w:cs="Times New Roman" w:hint="eastAsia"/>
          <w:b/>
          <w:szCs w:val="24"/>
        </w:rPr>
        <w:t>。</w:t>
      </w:r>
    </w:p>
    <w:p w:rsidR="00A02CBF" w:rsidRPr="00BE03A0" w:rsidRDefault="00A02CBF" w:rsidP="00BE03A0">
      <w:pPr>
        <w:spacing w:line="280" w:lineRule="exact"/>
        <w:ind w:firstLineChars="245" w:firstLine="392"/>
        <w:rPr>
          <w:rFonts w:ascii="Arial" w:eastAsia="宋体" w:hAnsi="Arial" w:cs="Arial"/>
          <w:vanish/>
          <w:kern w:val="0"/>
          <w:sz w:val="16"/>
          <w:szCs w:val="16"/>
        </w:rPr>
      </w:pPr>
    </w:p>
    <w:p w:rsidR="00A02CBF" w:rsidRDefault="00A02CBF"/>
    <w:sectPr w:rsidR="00A02CBF" w:rsidSect="003148E4">
      <w:pgSz w:w="16838" w:h="11906" w:orient="landscape" w:code="9"/>
      <w:pgMar w:top="1797" w:right="1440" w:bottom="1797" w:left="144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2AF" w:rsidRDefault="003F12AF">
      <w:r>
        <w:separator/>
      </w:r>
    </w:p>
  </w:endnote>
  <w:endnote w:type="continuationSeparator" w:id="0">
    <w:p w:rsidR="003F12AF" w:rsidRDefault="003F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44440"/>
      <w:docPartObj>
        <w:docPartGallery w:val="Page Numbers (Bottom of Page)"/>
        <w:docPartUnique/>
      </w:docPartObj>
    </w:sdtPr>
    <w:sdtEndPr/>
    <w:sdtContent>
      <w:p w:rsidR="003148E4" w:rsidRDefault="003F12AF">
        <w:pPr>
          <w:pStyle w:val="a4"/>
          <w:jc w:val="center"/>
        </w:pPr>
        <w:r>
          <w:fldChar w:fldCharType="begin"/>
        </w:r>
        <w:r>
          <w:instrText xml:space="preserve"> PAGE   \* MERGEFORMAT </w:instrText>
        </w:r>
        <w:r>
          <w:fldChar w:fldCharType="separate"/>
        </w:r>
        <w:r w:rsidR="002800C1" w:rsidRPr="002800C1">
          <w:rPr>
            <w:noProof/>
            <w:lang w:val="zh-CN"/>
          </w:rPr>
          <w:t>6</w:t>
        </w:r>
        <w:r>
          <w:rPr>
            <w:noProof/>
            <w:lang w:val="zh-CN"/>
          </w:rPr>
          <w:fldChar w:fldCharType="end"/>
        </w:r>
      </w:p>
    </w:sdtContent>
  </w:sdt>
  <w:p w:rsidR="00A02CBF" w:rsidRDefault="00A02CB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2AF" w:rsidRDefault="003F12AF">
      <w:r>
        <w:separator/>
      </w:r>
    </w:p>
  </w:footnote>
  <w:footnote w:type="continuationSeparator" w:id="0">
    <w:p w:rsidR="003F12AF" w:rsidRDefault="003F1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F3"/>
    <w:rsid w:val="00034237"/>
    <w:rsid w:val="00062B21"/>
    <w:rsid w:val="00071CAA"/>
    <w:rsid w:val="00080E4E"/>
    <w:rsid w:val="0009683D"/>
    <w:rsid w:val="000A7250"/>
    <w:rsid w:val="000D22DD"/>
    <w:rsid w:val="000E08F5"/>
    <w:rsid w:val="000E69EC"/>
    <w:rsid w:val="00114520"/>
    <w:rsid w:val="00116E96"/>
    <w:rsid w:val="00126A88"/>
    <w:rsid w:val="00134FB1"/>
    <w:rsid w:val="001916E5"/>
    <w:rsid w:val="001A0464"/>
    <w:rsid w:val="001B0CC1"/>
    <w:rsid w:val="001E7E3B"/>
    <w:rsid w:val="00203C9F"/>
    <w:rsid w:val="00220995"/>
    <w:rsid w:val="00232567"/>
    <w:rsid w:val="00235DF8"/>
    <w:rsid w:val="00246DC7"/>
    <w:rsid w:val="00250E39"/>
    <w:rsid w:val="00277998"/>
    <w:rsid w:val="002800C1"/>
    <w:rsid w:val="00283F8D"/>
    <w:rsid w:val="00285099"/>
    <w:rsid w:val="002B1AEB"/>
    <w:rsid w:val="002D30D8"/>
    <w:rsid w:val="002E7647"/>
    <w:rsid w:val="003148E4"/>
    <w:rsid w:val="00322C40"/>
    <w:rsid w:val="00380680"/>
    <w:rsid w:val="003B65C2"/>
    <w:rsid w:val="003F12AF"/>
    <w:rsid w:val="00405CEB"/>
    <w:rsid w:val="00470B1A"/>
    <w:rsid w:val="0047128A"/>
    <w:rsid w:val="004A1E1C"/>
    <w:rsid w:val="004C129B"/>
    <w:rsid w:val="004C4894"/>
    <w:rsid w:val="004C5922"/>
    <w:rsid w:val="00563AA1"/>
    <w:rsid w:val="005962D9"/>
    <w:rsid w:val="005B0EC6"/>
    <w:rsid w:val="005C52AE"/>
    <w:rsid w:val="005D30CC"/>
    <w:rsid w:val="005D381D"/>
    <w:rsid w:val="005E0F91"/>
    <w:rsid w:val="005F419F"/>
    <w:rsid w:val="006554EA"/>
    <w:rsid w:val="0068083D"/>
    <w:rsid w:val="006D1C9D"/>
    <w:rsid w:val="006D7E39"/>
    <w:rsid w:val="007051B5"/>
    <w:rsid w:val="00705D92"/>
    <w:rsid w:val="00715E1A"/>
    <w:rsid w:val="0073208A"/>
    <w:rsid w:val="00734A29"/>
    <w:rsid w:val="00757B66"/>
    <w:rsid w:val="0077201E"/>
    <w:rsid w:val="00791E4C"/>
    <w:rsid w:val="007A3314"/>
    <w:rsid w:val="007B5F56"/>
    <w:rsid w:val="007C769F"/>
    <w:rsid w:val="007E7D40"/>
    <w:rsid w:val="007F4715"/>
    <w:rsid w:val="00822C5A"/>
    <w:rsid w:val="008256CF"/>
    <w:rsid w:val="00837531"/>
    <w:rsid w:val="0084077B"/>
    <w:rsid w:val="00892941"/>
    <w:rsid w:val="008E01DD"/>
    <w:rsid w:val="008F2CFC"/>
    <w:rsid w:val="009412AE"/>
    <w:rsid w:val="00962A22"/>
    <w:rsid w:val="00964C05"/>
    <w:rsid w:val="009958CE"/>
    <w:rsid w:val="009A5C38"/>
    <w:rsid w:val="009A7C78"/>
    <w:rsid w:val="009B48F4"/>
    <w:rsid w:val="009C0A6A"/>
    <w:rsid w:val="009C543C"/>
    <w:rsid w:val="009C6037"/>
    <w:rsid w:val="009D2F52"/>
    <w:rsid w:val="009E22B8"/>
    <w:rsid w:val="00A02CBF"/>
    <w:rsid w:val="00A6725C"/>
    <w:rsid w:val="00A75F7B"/>
    <w:rsid w:val="00AA023E"/>
    <w:rsid w:val="00AA4A46"/>
    <w:rsid w:val="00AC496D"/>
    <w:rsid w:val="00B52487"/>
    <w:rsid w:val="00B546E3"/>
    <w:rsid w:val="00B80220"/>
    <w:rsid w:val="00BB4FE9"/>
    <w:rsid w:val="00BE03A0"/>
    <w:rsid w:val="00BF22B6"/>
    <w:rsid w:val="00C40D92"/>
    <w:rsid w:val="00C4730A"/>
    <w:rsid w:val="00C51C08"/>
    <w:rsid w:val="00C738F4"/>
    <w:rsid w:val="00CA1EAC"/>
    <w:rsid w:val="00CA20F2"/>
    <w:rsid w:val="00CB4DDF"/>
    <w:rsid w:val="00CF027F"/>
    <w:rsid w:val="00D27AFF"/>
    <w:rsid w:val="00D51EB5"/>
    <w:rsid w:val="00D623A5"/>
    <w:rsid w:val="00D64793"/>
    <w:rsid w:val="00D67216"/>
    <w:rsid w:val="00D70746"/>
    <w:rsid w:val="00D85EF3"/>
    <w:rsid w:val="00D908F3"/>
    <w:rsid w:val="00E10F8F"/>
    <w:rsid w:val="00E96ACA"/>
    <w:rsid w:val="00EA5397"/>
    <w:rsid w:val="00EB4DB1"/>
    <w:rsid w:val="00EC6793"/>
    <w:rsid w:val="00ED3059"/>
    <w:rsid w:val="00F52488"/>
    <w:rsid w:val="00F56832"/>
    <w:rsid w:val="00F82249"/>
    <w:rsid w:val="00FA5D3F"/>
    <w:rsid w:val="00FB070E"/>
    <w:rsid w:val="00FE0231"/>
    <w:rsid w:val="00FE4BEB"/>
    <w:rsid w:val="02837B03"/>
    <w:rsid w:val="03131297"/>
    <w:rsid w:val="10CC5055"/>
    <w:rsid w:val="12102C57"/>
    <w:rsid w:val="18431C19"/>
    <w:rsid w:val="1BA46764"/>
    <w:rsid w:val="1CC325A7"/>
    <w:rsid w:val="1D69077E"/>
    <w:rsid w:val="23C142AF"/>
    <w:rsid w:val="25134139"/>
    <w:rsid w:val="283133EB"/>
    <w:rsid w:val="4614631A"/>
    <w:rsid w:val="47672FBC"/>
    <w:rsid w:val="4B2D633B"/>
    <w:rsid w:val="4C9B1475"/>
    <w:rsid w:val="4F1B2C8C"/>
    <w:rsid w:val="5CAB41D4"/>
    <w:rsid w:val="642B7369"/>
    <w:rsid w:val="690C2DAE"/>
    <w:rsid w:val="6D6F4477"/>
    <w:rsid w:val="788A17B3"/>
    <w:rsid w:val="78A148CA"/>
    <w:rsid w:val="7D9726E9"/>
    <w:rsid w:val="7E225F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B49754-FE4A-409D-A752-E7017293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25E7A-0232-4440-A6C9-135D6E3C9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周维南</cp:lastModifiedBy>
  <cp:revision>2</cp:revision>
  <cp:lastPrinted>2017-12-14T01:35:00Z</cp:lastPrinted>
  <dcterms:created xsi:type="dcterms:W3CDTF">2017-12-29T14:56:00Z</dcterms:created>
  <dcterms:modified xsi:type="dcterms:W3CDTF">2017-12-29T14:56:00Z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