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95" w:rsidRPr="00123295" w:rsidRDefault="005D060E" w:rsidP="00123295">
      <w:pPr>
        <w:spacing w:line="480" w:lineRule="exact"/>
        <w:jc w:val="center"/>
        <w:rPr>
          <w:rFonts w:ascii="黑体" w:eastAsia="黑体" w:hAnsi="黑体"/>
          <w:sz w:val="44"/>
          <w:szCs w:val="44"/>
        </w:rPr>
      </w:pPr>
      <w:r w:rsidRPr="005D060E">
        <w:rPr>
          <w:rFonts w:ascii="黑体" w:eastAsia="黑体" w:hAnsi="黑体" w:hint="eastAsia"/>
          <w:sz w:val="44"/>
          <w:szCs w:val="44"/>
        </w:rPr>
        <w:t>四川省南充师范学校“嘉陵江英才工程”公开</w:t>
      </w:r>
      <w:r w:rsidR="00CA17FA">
        <w:rPr>
          <w:rFonts w:ascii="黑体" w:eastAsia="黑体" w:hAnsi="黑体" w:hint="eastAsia"/>
          <w:sz w:val="44"/>
          <w:szCs w:val="44"/>
        </w:rPr>
        <w:t>考核招聘</w:t>
      </w:r>
      <w:r w:rsidRPr="005D060E">
        <w:rPr>
          <w:rFonts w:ascii="黑体" w:eastAsia="黑体" w:hAnsi="黑体" w:hint="eastAsia"/>
          <w:sz w:val="44"/>
          <w:szCs w:val="44"/>
        </w:rPr>
        <w:t>高层次人才</w:t>
      </w:r>
      <w:r w:rsidR="00123295" w:rsidRPr="00123295">
        <w:rPr>
          <w:rFonts w:ascii="黑体" w:eastAsia="黑体" w:hAnsi="黑体"/>
          <w:sz w:val="44"/>
          <w:szCs w:val="44"/>
        </w:rPr>
        <w:t>公告</w:t>
      </w:r>
    </w:p>
    <w:p w:rsidR="00123295" w:rsidRPr="005D060E" w:rsidRDefault="00123295" w:rsidP="00123295">
      <w:pPr>
        <w:spacing w:line="480" w:lineRule="exact"/>
        <w:ind w:firstLineChars="200" w:firstLine="640"/>
        <w:rPr>
          <w:rFonts w:ascii="仿宋" w:eastAsia="仿宋" w:hAnsi="仿宋"/>
          <w:sz w:val="32"/>
          <w:szCs w:val="32"/>
        </w:rPr>
      </w:pPr>
    </w:p>
    <w:p w:rsidR="00123295" w:rsidRPr="00123295" w:rsidRDefault="009A6C5C" w:rsidP="005D060E">
      <w:pPr>
        <w:spacing w:line="540" w:lineRule="exact"/>
        <w:ind w:firstLineChars="200" w:firstLine="640"/>
        <w:rPr>
          <w:rFonts w:ascii="仿宋" w:eastAsia="仿宋" w:hAnsi="仿宋"/>
          <w:sz w:val="32"/>
          <w:szCs w:val="32"/>
        </w:rPr>
      </w:pPr>
      <w:r w:rsidRPr="009A6C5C">
        <w:rPr>
          <w:rFonts w:ascii="仿宋" w:eastAsia="仿宋" w:hAnsi="仿宋" w:hint="eastAsia"/>
          <w:sz w:val="32"/>
          <w:szCs w:val="32"/>
        </w:rPr>
        <w:t>按照《“嘉陵江英才工程”实施办法（试行）》、《四川省南充市“嘉陵江英才工程”</w:t>
      </w:r>
      <w:r w:rsidRPr="009A6C5C">
        <w:rPr>
          <w:rFonts w:ascii="仿宋" w:eastAsia="仿宋" w:hAnsi="仿宋"/>
          <w:sz w:val="32"/>
          <w:szCs w:val="32"/>
        </w:rPr>
        <w:t>2017年度引才公告》精神，</w:t>
      </w:r>
      <w:r w:rsidR="00123295" w:rsidRPr="00123295">
        <w:rPr>
          <w:rFonts w:ascii="仿宋" w:eastAsia="仿宋" w:hAnsi="仿宋" w:hint="eastAsia"/>
          <w:sz w:val="32"/>
          <w:szCs w:val="32"/>
        </w:rPr>
        <w:t>根据《事业单位人事管理条例》、《四川省事业单位工作人员招聘工作试行办法》</w:t>
      </w:r>
      <w:r w:rsidR="00123295" w:rsidRPr="00123295">
        <w:rPr>
          <w:rFonts w:ascii="仿宋" w:eastAsia="仿宋" w:hAnsi="仿宋"/>
          <w:sz w:val="32"/>
          <w:szCs w:val="32"/>
        </w:rPr>
        <w:t>(川人发〔2006〕9号)文件规定和工作需要，四川省南充师范学校</w:t>
      </w:r>
      <w:r w:rsidR="00CA17FA" w:rsidRPr="00410F97">
        <w:rPr>
          <w:rFonts w:ascii="仿宋" w:eastAsia="仿宋" w:hAnsi="仿宋" w:hint="eastAsia"/>
          <w:sz w:val="32"/>
          <w:szCs w:val="32"/>
        </w:rPr>
        <w:t>面向社会公开</w:t>
      </w:r>
      <w:r w:rsidRPr="00410F97">
        <w:rPr>
          <w:rFonts w:ascii="仿宋" w:eastAsia="仿宋" w:hAnsi="仿宋"/>
          <w:sz w:val="32"/>
          <w:szCs w:val="32"/>
        </w:rPr>
        <w:t>考核</w:t>
      </w:r>
      <w:r w:rsidR="00CA17FA" w:rsidRPr="00410F97">
        <w:rPr>
          <w:rFonts w:ascii="仿宋" w:eastAsia="仿宋" w:hAnsi="仿宋" w:hint="eastAsia"/>
          <w:sz w:val="32"/>
          <w:szCs w:val="32"/>
        </w:rPr>
        <w:t>招聘</w:t>
      </w:r>
      <w:r w:rsidRPr="00410F97">
        <w:rPr>
          <w:rFonts w:ascii="仿宋" w:eastAsia="仿宋" w:hAnsi="仿宋"/>
          <w:sz w:val="32"/>
          <w:szCs w:val="32"/>
        </w:rPr>
        <w:t>高</w:t>
      </w:r>
      <w:r w:rsidRPr="009A6C5C">
        <w:rPr>
          <w:rFonts w:ascii="仿宋" w:eastAsia="仿宋" w:hAnsi="仿宋"/>
          <w:sz w:val="32"/>
          <w:szCs w:val="32"/>
        </w:rPr>
        <w:t>层次人才3名，</w:t>
      </w:r>
      <w:r w:rsidRPr="00123295">
        <w:rPr>
          <w:rFonts w:ascii="仿宋" w:eastAsia="仿宋" w:hAnsi="仿宋"/>
          <w:sz w:val="32"/>
          <w:szCs w:val="32"/>
        </w:rPr>
        <w:t xml:space="preserve">现将有关事项公告如下： </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一、招聘对象、范围及基本条件</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（一）招聘对象和范围</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面向全国公开考核招聘完全符合本公告及《</w:t>
      </w:r>
      <w:r w:rsidR="004D2F58" w:rsidRPr="004D2F58">
        <w:rPr>
          <w:rFonts w:ascii="仿宋" w:eastAsia="仿宋" w:hAnsi="仿宋" w:hint="eastAsia"/>
          <w:sz w:val="32"/>
          <w:szCs w:val="32"/>
        </w:rPr>
        <w:t>四川省南充师范学校“嘉陵江英才工程”公开</w:t>
      </w:r>
      <w:r w:rsidR="00CA17FA" w:rsidRPr="00410F97">
        <w:rPr>
          <w:rFonts w:ascii="仿宋" w:eastAsia="仿宋" w:hAnsi="仿宋" w:hint="eastAsia"/>
          <w:sz w:val="32"/>
          <w:szCs w:val="32"/>
        </w:rPr>
        <w:t>考核招聘</w:t>
      </w:r>
      <w:r w:rsidR="004D2F58" w:rsidRPr="004D2F58">
        <w:rPr>
          <w:rFonts w:ascii="仿宋" w:eastAsia="仿宋" w:hAnsi="仿宋" w:hint="eastAsia"/>
          <w:sz w:val="32"/>
          <w:szCs w:val="32"/>
        </w:rPr>
        <w:t>高层次人才</w:t>
      </w:r>
      <w:r w:rsidRPr="00123295">
        <w:rPr>
          <w:rFonts w:ascii="仿宋" w:eastAsia="仿宋" w:hAnsi="仿宋"/>
          <w:sz w:val="32"/>
          <w:szCs w:val="32"/>
        </w:rPr>
        <w:t>岗位条件一</w:t>
      </w:r>
      <w:r w:rsidRPr="00123295">
        <w:rPr>
          <w:rFonts w:ascii="仿宋" w:eastAsia="仿宋" w:hAnsi="仿宋" w:hint="eastAsia"/>
          <w:sz w:val="32"/>
          <w:szCs w:val="32"/>
        </w:rPr>
        <w:t>览表》各项条件及要求的人员（见附件</w:t>
      </w:r>
      <w:r w:rsidRPr="00123295">
        <w:rPr>
          <w:rFonts w:ascii="仿宋" w:eastAsia="仿宋" w:hAnsi="仿宋"/>
          <w:sz w:val="32"/>
          <w:szCs w:val="32"/>
        </w:rPr>
        <w:t>1）。</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（二）基本条件</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1、具有中华人民共和国国籍，热爱社会主义祖国，拥护中华人民共和国宪法，拥护中国共产党，遵纪守法，品行端正，有良好的职业道德，爱岗敬业，事业心和责任感强。</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2、身体健康，体检合格，能正常履行招聘岗位职责。</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3、全日制</w:t>
      </w:r>
      <w:r w:rsidR="009A6C5C">
        <w:rPr>
          <w:rFonts w:ascii="仿宋" w:eastAsia="仿宋" w:hAnsi="仿宋" w:hint="eastAsia"/>
          <w:sz w:val="32"/>
          <w:szCs w:val="32"/>
        </w:rPr>
        <w:t>硕士研究生</w:t>
      </w:r>
      <w:r w:rsidRPr="00123295">
        <w:rPr>
          <w:rFonts w:ascii="仿宋" w:eastAsia="仿宋" w:hAnsi="仿宋"/>
          <w:sz w:val="32"/>
          <w:szCs w:val="32"/>
        </w:rPr>
        <w:t>及以上学历</w:t>
      </w:r>
      <w:r w:rsidR="009A6C5C">
        <w:rPr>
          <w:rFonts w:ascii="仿宋" w:eastAsia="仿宋" w:hAnsi="仿宋" w:hint="eastAsia"/>
          <w:sz w:val="32"/>
          <w:szCs w:val="32"/>
        </w:rPr>
        <w:t>，</w:t>
      </w:r>
      <w:r w:rsidR="006A44E8">
        <w:rPr>
          <w:rFonts w:ascii="仿宋" w:eastAsia="仿宋" w:hAnsi="仿宋"/>
          <w:sz w:val="32"/>
          <w:szCs w:val="32"/>
        </w:rPr>
        <w:t>且取得与考核聘用岗位相一致的毕业证、学位证和教师资格证</w:t>
      </w:r>
      <w:r w:rsidR="006A44E8">
        <w:rPr>
          <w:rFonts w:ascii="仿宋" w:eastAsia="仿宋" w:hAnsi="仿宋" w:hint="eastAsia"/>
          <w:sz w:val="32"/>
          <w:szCs w:val="32"/>
        </w:rPr>
        <w:t>。</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4、年龄在35周岁及以下（年龄计算的截止时间为2017年12</w:t>
      </w:r>
      <w:r w:rsidRPr="00410F97">
        <w:rPr>
          <w:rFonts w:ascii="仿宋" w:eastAsia="仿宋" w:hAnsi="仿宋"/>
          <w:sz w:val="32"/>
          <w:szCs w:val="32"/>
        </w:rPr>
        <w:t>月</w:t>
      </w:r>
      <w:r w:rsidR="00CA17FA" w:rsidRPr="00410F97">
        <w:rPr>
          <w:rFonts w:ascii="仿宋" w:eastAsia="仿宋" w:hAnsi="仿宋" w:hint="eastAsia"/>
          <w:sz w:val="32"/>
          <w:szCs w:val="32"/>
        </w:rPr>
        <w:t>29</w:t>
      </w:r>
      <w:r w:rsidRPr="00410F97">
        <w:rPr>
          <w:rFonts w:ascii="仿宋" w:eastAsia="仿宋" w:hAnsi="仿宋"/>
          <w:sz w:val="32"/>
          <w:szCs w:val="32"/>
        </w:rPr>
        <w:t>日</w:t>
      </w:r>
      <w:r w:rsidRPr="00123295">
        <w:rPr>
          <w:rFonts w:ascii="仿宋" w:eastAsia="仿宋" w:hAnsi="仿宋"/>
          <w:sz w:val="32"/>
          <w:szCs w:val="32"/>
        </w:rPr>
        <w:t>）。</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5、面向全国，非在编人员。</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（三）有下列情况之一，不得报名</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1、曾受过各类刑事处罚者。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lastRenderedPageBreak/>
        <w:t>2、曾被开除公职者。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3、有违法、违纪行为正在接受审查者。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4、尚未解除党纪、政纪处分者。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5、有违反有关规定不适宜报名者。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二、招聘岗位及名额</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本次招聘均在本单位经批准设置的岗位内招聘，使用</w:t>
      </w:r>
      <w:r w:rsidR="005C7C9A">
        <w:rPr>
          <w:rFonts w:ascii="仿宋" w:eastAsia="仿宋" w:hAnsi="仿宋" w:hint="eastAsia"/>
          <w:sz w:val="32"/>
          <w:szCs w:val="32"/>
        </w:rPr>
        <w:t>公益二类</w:t>
      </w:r>
      <w:bookmarkStart w:id="0" w:name="_GoBack"/>
      <w:bookmarkEnd w:id="0"/>
      <w:r w:rsidRPr="00123295">
        <w:rPr>
          <w:rFonts w:ascii="仿宋" w:eastAsia="仿宋" w:hAnsi="仿宋" w:hint="eastAsia"/>
          <w:sz w:val="32"/>
          <w:szCs w:val="32"/>
        </w:rPr>
        <w:t>事业编制（具体岗位及名额见附件</w:t>
      </w:r>
      <w:r w:rsidRPr="00123295">
        <w:rPr>
          <w:rFonts w:ascii="仿宋" w:eastAsia="仿宋" w:hAnsi="仿宋"/>
          <w:sz w:val="32"/>
          <w:szCs w:val="32"/>
        </w:rPr>
        <w:t>1）。</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三、公开考核招聘程序</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（一）报名和资格审查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1、报名时间：</w:t>
      </w:r>
      <w:r w:rsidRPr="00410F97">
        <w:rPr>
          <w:rFonts w:ascii="仿宋" w:eastAsia="仿宋" w:hAnsi="仿宋"/>
          <w:sz w:val="32"/>
          <w:szCs w:val="32"/>
        </w:rPr>
        <w:t>201</w:t>
      </w:r>
      <w:r w:rsidR="00CA17FA" w:rsidRPr="00410F97">
        <w:rPr>
          <w:rFonts w:ascii="仿宋" w:eastAsia="仿宋" w:hAnsi="仿宋" w:hint="eastAsia"/>
          <w:sz w:val="32"/>
          <w:szCs w:val="32"/>
        </w:rPr>
        <w:t>8</w:t>
      </w:r>
      <w:r w:rsidRPr="00410F97">
        <w:rPr>
          <w:rFonts w:ascii="仿宋" w:eastAsia="仿宋" w:hAnsi="仿宋"/>
          <w:sz w:val="32"/>
          <w:szCs w:val="32"/>
        </w:rPr>
        <w:t>年</w:t>
      </w:r>
      <w:r w:rsidR="00CA17FA" w:rsidRPr="00410F97">
        <w:rPr>
          <w:rFonts w:ascii="仿宋" w:eastAsia="仿宋" w:hAnsi="仿宋"/>
          <w:sz w:val="32"/>
          <w:szCs w:val="32"/>
        </w:rPr>
        <w:t>1</w:t>
      </w:r>
      <w:r w:rsidRPr="00410F97">
        <w:rPr>
          <w:rFonts w:ascii="仿宋" w:eastAsia="仿宋" w:hAnsi="仿宋"/>
          <w:sz w:val="32"/>
          <w:szCs w:val="32"/>
        </w:rPr>
        <w:t>月</w:t>
      </w:r>
      <w:r w:rsidR="00CA17FA" w:rsidRPr="00410F97">
        <w:rPr>
          <w:rFonts w:ascii="仿宋" w:eastAsia="仿宋" w:hAnsi="仿宋" w:hint="eastAsia"/>
          <w:sz w:val="32"/>
          <w:szCs w:val="32"/>
        </w:rPr>
        <w:t>3</w:t>
      </w:r>
      <w:r w:rsidRPr="00410F97">
        <w:rPr>
          <w:rFonts w:ascii="仿宋" w:eastAsia="仿宋" w:hAnsi="仿宋"/>
          <w:sz w:val="32"/>
          <w:szCs w:val="32"/>
        </w:rPr>
        <w:t>日至</w:t>
      </w:r>
      <w:r w:rsidR="00CA17FA" w:rsidRPr="00410F97">
        <w:rPr>
          <w:rFonts w:ascii="仿宋" w:eastAsia="仿宋" w:hAnsi="仿宋"/>
          <w:sz w:val="32"/>
          <w:szCs w:val="32"/>
        </w:rPr>
        <w:t>201</w:t>
      </w:r>
      <w:r w:rsidR="00CA17FA" w:rsidRPr="00410F97">
        <w:rPr>
          <w:rFonts w:ascii="仿宋" w:eastAsia="仿宋" w:hAnsi="仿宋" w:hint="eastAsia"/>
          <w:sz w:val="32"/>
          <w:szCs w:val="32"/>
        </w:rPr>
        <w:t>8</w:t>
      </w:r>
      <w:r w:rsidRPr="00410F97">
        <w:rPr>
          <w:rFonts w:ascii="仿宋" w:eastAsia="仿宋" w:hAnsi="仿宋"/>
          <w:sz w:val="32"/>
          <w:szCs w:val="32"/>
        </w:rPr>
        <w:t>年</w:t>
      </w:r>
      <w:r w:rsidR="00CA17FA" w:rsidRPr="00410F97">
        <w:rPr>
          <w:rFonts w:ascii="仿宋" w:eastAsia="仿宋" w:hAnsi="仿宋"/>
          <w:sz w:val="32"/>
          <w:szCs w:val="32"/>
        </w:rPr>
        <w:t xml:space="preserve"> 1</w:t>
      </w:r>
      <w:r w:rsidRPr="00410F97">
        <w:rPr>
          <w:rFonts w:ascii="仿宋" w:eastAsia="仿宋" w:hAnsi="仿宋"/>
          <w:sz w:val="32"/>
          <w:szCs w:val="32"/>
        </w:rPr>
        <w:t>月</w:t>
      </w:r>
      <w:r w:rsidR="00CA17FA" w:rsidRPr="00410F97">
        <w:rPr>
          <w:rFonts w:ascii="仿宋" w:eastAsia="仿宋" w:hAnsi="仿宋" w:hint="eastAsia"/>
          <w:sz w:val="32"/>
          <w:szCs w:val="32"/>
        </w:rPr>
        <w:t>5</w:t>
      </w:r>
      <w:r w:rsidRPr="00410F97">
        <w:rPr>
          <w:rFonts w:ascii="仿宋" w:eastAsia="仿宋" w:hAnsi="仿宋"/>
          <w:sz w:val="32"/>
          <w:szCs w:val="32"/>
        </w:rPr>
        <w:t>日（上午09:00—12:00，下午3:00—6:00），逾期不再补报。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2、报名地点：四川省南充师范学校行政办公室。（地址：南充市高坪区龙门街道办华龙北路60号）。</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联系电话：</w:t>
      </w:r>
      <w:r w:rsidRPr="00123295">
        <w:rPr>
          <w:rFonts w:ascii="仿宋" w:eastAsia="仿宋" w:hAnsi="仿宋"/>
          <w:sz w:val="32"/>
          <w:szCs w:val="32"/>
        </w:rPr>
        <w:t>0817—3586092</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3、报名所需资料</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1）《</w:t>
      </w:r>
      <w:r w:rsidR="00D42E3E" w:rsidRPr="00D42E3E">
        <w:rPr>
          <w:rFonts w:ascii="仿宋" w:eastAsia="仿宋" w:hAnsi="仿宋" w:hint="eastAsia"/>
          <w:sz w:val="32"/>
          <w:szCs w:val="32"/>
        </w:rPr>
        <w:t>四川省南充师范学校</w:t>
      </w:r>
      <w:r w:rsidR="00D42E3E" w:rsidRPr="00D42E3E">
        <w:rPr>
          <w:rFonts w:ascii="仿宋" w:eastAsia="仿宋" w:hAnsi="仿宋"/>
          <w:sz w:val="32"/>
          <w:szCs w:val="32"/>
        </w:rPr>
        <w:t>“嘉陵江英才工程”公开</w:t>
      </w:r>
      <w:r w:rsidR="00A52AAE">
        <w:rPr>
          <w:rFonts w:ascii="仿宋" w:eastAsia="仿宋" w:hAnsi="仿宋" w:hint="eastAsia"/>
          <w:sz w:val="32"/>
          <w:szCs w:val="32"/>
        </w:rPr>
        <w:t>考核招聘</w:t>
      </w:r>
      <w:r w:rsidR="00D42E3E" w:rsidRPr="00D42E3E">
        <w:rPr>
          <w:rFonts w:ascii="仿宋" w:eastAsia="仿宋" w:hAnsi="仿宋"/>
          <w:sz w:val="32"/>
          <w:szCs w:val="32"/>
        </w:rPr>
        <w:t>高层次人才面试报名信息表</w:t>
      </w:r>
      <w:r w:rsidRPr="00123295">
        <w:rPr>
          <w:rFonts w:ascii="仿宋" w:eastAsia="仿宋" w:hAnsi="仿宋"/>
          <w:sz w:val="32"/>
          <w:szCs w:val="32"/>
        </w:rPr>
        <w:t>》一式两份（见附件2），请如实准确填写后按要求张贴本人近期正面免冠2寸彩色证件照片。</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2）</w:t>
      </w:r>
      <w:r w:rsidR="00D42E3E">
        <w:rPr>
          <w:rFonts w:ascii="仿宋" w:eastAsia="仿宋" w:hAnsi="仿宋" w:hint="eastAsia"/>
          <w:sz w:val="32"/>
          <w:szCs w:val="32"/>
        </w:rPr>
        <w:t>考生持本人</w:t>
      </w:r>
      <w:r w:rsidRPr="00123295">
        <w:rPr>
          <w:rFonts w:ascii="仿宋" w:eastAsia="仿宋" w:hAnsi="仿宋"/>
          <w:sz w:val="32"/>
          <w:szCs w:val="32"/>
        </w:rPr>
        <w:t>有效的第二代居民身份证和与考核聘用岗位相一致的毕业证、学位证和教师资格证原件和复印件</w:t>
      </w:r>
      <w:r w:rsidR="007F40C3">
        <w:rPr>
          <w:rFonts w:ascii="仿宋" w:eastAsia="仿宋" w:hAnsi="仿宋" w:hint="eastAsia"/>
          <w:sz w:val="32"/>
          <w:szCs w:val="32"/>
        </w:rPr>
        <w:t>现场报名</w:t>
      </w:r>
      <w:r w:rsidRPr="00123295">
        <w:rPr>
          <w:rFonts w:ascii="仿宋" w:eastAsia="仿宋" w:hAnsi="仿宋"/>
          <w:sz w:val="32"/>
          <w:szCs w:val="32"/>
        </w:rPr>
        <w:t>。</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3）自荐材料（自荐书）。</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4、资格审查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学校将对所有报考者进行资格初审，通过资格初审的人</w:t>
      </w:r>
      <w:r w:rsidRPr="00123295">
        <w:rPr>
          <w:rFonts w:ascii="仿宋" w:eastAsia="仿宋" w:hAnsi="仿宋" w:hint="eastAsia"/>
          <w:sz w:val="32"/>
          <w:szCs w:val="32"/>
        </w:rPr>
        <w:lastRenderedPageBreak/>
        <w:t>员发给面试通知书方能参加公开考核招聘。在任意一个环节中发现报考者不符合岗位条件的，取消其考核聘用资格。</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（二）考核招聘</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1、考核时间</w:t>
      </w:r>
    </w:p>
    <w:p w:rsidR="00123295" w:rsidRPr="00123295" w:rsidRDefault="00CA17FA" w:rsidP="005D060E">
      <w:pPr>
        <w:spacing w:line="540" w:lineRule="exact"/>
        <w:ind w:firstLineChars="200" w:firstLine="640"/>
        <w:rPr>
          <w:rFonts w:ascii="仿宋" w:eastAsia="仿宋" w:hAnsi="仿宋"/>
          <w:sz w:val="32"/>
          <w:szCs w:val="32"/>
        </w:rPr>
      </w:pPr>
      <w:r w:rsidRPr="00410F97">
        <w:rPr>
          <w:rFonts w:ascii="仿宋" w:eastAsia="仿宋" w:hAnsi="仿宋"/>
          <w:sz w:val="32"/>
          <w:szCs w:val="32"/>
        </w:rPr>
        <w:t>201</w:t>
      </w:r>
      <w:r w:rsidRPr="00410F97">
        <w:rPr>
          <w:rFonts w:ascii="仿宋" w:eastAsia="仿宋" w:hAnsi="仿宋" w:hint="eastAsia"/>
          <w:sz w:val="32"/>
          <w:szCs w:val="32"/>
        </w:rPr>
        <w:t>8</w:t>
      </w:r>
      <w:r w:rsidR="00123295" w:rsidRPr="00410F97">
        <w:rPr>
          <w:rFonts w:ascii="仿宋" w:eastAsia="仿宋" w:hAnsi="仿宋"/>
          <w:sz w:val="32"/>
          <w:szCs w:val="32"/>
        </w:rPr>
        <w:t>年</w:t>
      </w:r>
      <w:r w:rsidRPr="00410F97">
        <w:rPr>
          <w:rFonts w:ascii="仿宋" w:eastAsia="仿宋" w:hAnsi="仿宋"/>
          <w:sz w:val="32"/>
          <w:szCs w:val="32"/>
        </w:rPr>
        <w:t>1</w:t>
      </w:r>
      <w:r w:rsidR="00123295" w:rsidRPr="00410F97">
        <w:rPr>
          <w:rFonts w:ascii="仿宋" w:eastAsia="仿宋" w:hAnsi="仿宋"/>
          <w:sz w:val="32"/>
          <w:szCs w:val="32"/>
        </w:rPr>
        <w:t>月</w:t>
      </w:r>
      <w:r w:rsidRPr="00410F97">
        <w:rPr>
          <w:rFonts w:ascii="仿宋" w:eastAsia="仿宋" w:hAnsi="仿宋" w:hint="eastAsia"/>
          <w:sz w:val="32"/>
          <w:szCs w:val="32"/>
        </w:rPr>
        <w:t>1</w:t>
      </w:r>
      <w:r w:rsidRPr="00410F97">
        <w:rPr>
          <w:rFonts w:ascii="仿宋" w:eastAsia="仿宋" w:hAnsi="仿宋"/>
          <w:sz w:val="32"/>
          <w:szCs w:val="32"/>
        </w:rPr>
        <w:t>3</w:t>
      </w:r>
      <w:r w:rsidR="00123295" w:rsidRPr="00410F97">
        <w:rPr>
          <w:rFonts w:ascii="仿宋" w:eastAsia="仿宋" w:hAnsi="仿宋"/>
          <w:sz w:val="32"/>
          <w:szCs w:val="32"/>
        </w:rPr>
        <w:t>日上午8：30</w:t>
      </w:r>
      <w:r w:rsidR="00123295" w:rsidRPr="00123295">
        <w:rPr>
          <w:rFonts w:ascii="仿宋" w:eastAsia="仿宋" w:hAnsi="仿宋"/>
          <w:sz w:val="32"/>
          <w:szCs w:val="32"/>
        </w:rPr>
        <w:t>前考生凭</w:t>
      </w:r>
      <w:r w:rsidR="00D42E3E">
        <w:rPr>
          <w:rFonts w:ascii="仿宋" w:eastAsia="仿宋" w:hAnsi="仿宋" w:hint="eastAsia"/>
          <w:sz w:val="32"/>
          <w:szCs w:val="32"/>
        </w:rPr>
        <w:t>本人</w:t>
      </w:r>
      <w:r w:rsidR="00123295" w:rsidRPr="00123295">
        <w:rPr>
          <w:rFonts w:ascii="仿宋" w:eastAsia="仿宋" w:hAnsi="仿宋"/>
          <w:sz w:val="32"/>
          <w:szCs w:val="32"/>
        </w:rPr>
        <w:t>有效的第二代居民身份证和面试通知书到指定的考核地点报到，上午9：00开始进行考核。未准时到达指定考核地点报到者，不得参加本次考核招聘，责任由考生自负。</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2、考核地点</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四川省南充师范学校职教楼二楼（地址：南充市高坪区龙门街道办华龙北路</w:t>
      </w:r>
      <w:r w:rsidRPr="00123295">
        <w:rPr>
          <w:rFonts w:ascii="仿宋" w:eastAsia="仿宋" w:hAnsi="仿宋"/>
          <w:sz w:val="32"/>
          <w:szCs w:val="32"/>
        </w:rPr>
        <w:t>60号）。</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3、考核方式</w:t>
      </w:r>
    </w:p>
    <w:p w:rsid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本次考核招聘采用综合考核方式进行。根据综合考核成绩由高分到低分排序，等额确定体检人选。</w:t>
      </w:r>
    </w:p>
    <w:p w:rsidR="00CA17FA" w:rsidRPr="00410F97" w:rsidRDefault="00CA17FA" w:rsidP="005D060E">
      <w:pPr>
        <w:spacing w:line="540" w:lineRule="exact"/>
        <w:ind w:firstLineChars="200" w:firstLine="640"/>
        <w:rPr>
          <w:rFonts w:ascii="仿宋" w:eastAsia="仿宋" w:hAnsi="仿宋"/>
          <w:sz w:val="32"/>
          <w:szCs w:val="32"/>
        </w:rPr>
      </w:pPr>
      <w:r w:rsidRPr="00410F97">
        <w:rPr>
          <w:rFonts w:ascii="仿宋" w:eastAsia="仿宋" w:hAnsi="仿宋" w:hint="eastAsia"/>
          <w:sz w:val="32"/>
          <w:szCs w:val="32"/>
        </w:rPr>
        <w:t>综合考核成绩低于60分者不予聘用。</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1）语文教师讲课总分100分、</w:t>
      </w:r>
      <w:r w:rsidR="00D42E3E">
        <w:rPr>
          <w:rFonts w:ascii="仿宋" w:eastAsia="仿宋" w:hAnsi="仿宋" w:hint="eastAsia"/>
          <w:sz w:val="32"/>
          <w:szCs w:val="32"/>
        </w:rPr>
        <w:t>教育心理学教师</w:t>
      </w:r>
      <w:r w:rsidR="00D42E3E" w:rsidRPr="00123295">
        <w:rPr>
          <w:rFonts w:ascii="仿宋" w:eastAsia="仿宋" w:hAnsi="仿宋"/>
          <w:sz w:val="32"/>
          <w:szCs w:val="32"/>
        </w:rPr>
        <w:t>讲课总分100分</w:t>
      </w:r>
      <w:r w:rsidR="00D42E3E">
        <w:rPr>
          <w:rFonts w:ascii="仿宋" w:eastAsia="仿宋" w:hAnsi="仿宋" w:hint="eastAsia"/>
          <w:sz w:val="32"/>
          <w:szCs w:val="32"/>
        </w:rPr>
        <w:t>、计算机</w:t>
      </w:r>
      <w:r w:rsidR="00D42E3E" w:rsidRPr="00123295">
        <w:rPr>
          <w:rFonts w:ascii="仿宋" w:eastAsia="仿宋" w:hAnsi="仿宋"/>
          <w:sz w:val="32"/>
          <w:szCs w:val="32"/>
        </w:rPr>
        <w:t>教师讲课</w:t>
      </w:r>
      <w:r w:rsidR="00D42E3E">
        <w:rPr>
          <w:rFonts w:ascii="仿宋" w:eastAsia="仿宋" w:hAnsi="仿宋" w:hint="eastAsia"/>
          <w:sz w:val="32"/>
          <w:szCs w:val="32"/>
        </w:rPr>
        <w:t>及</w:t>
      </w:r>
      <w:r w:rsidR="00D42E3E" w:rsidRPr="00123295">
        <w:rPr>
          <w:rFonts w:ascii="仿宋" w:eastAsia="仿宋" w:hAnsi="仿宋"/>
          <w:sz w:val="32"/>
          <w:szCs w:val="32"/>
        </w:rPr>
        <w:t>专业技能测试成绩总分均为100分</w:t>
      </w:r>
      <w:r w:rsidRPr="00123295">
        <w:rPr>
          <w:rFonts w:ascii="仿宋" w:eastAsia="仿宋" w:hAnsi="仿宋"/>
          <w:sz w:val="32"/>
          <w:szCs w:val="32"/>
        </w:rPr>
        <w:t>；</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2）语文教师面试总成绩=讲课成绩；</w:t>
      </w:r>
    </w:p>
    <w:p w:rsid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w:t>
      </w:r>
      <w:r w:rsidRPr="00123295">
        <w:rPr>
          <w:rFonts w:ascii="仿宋" w:eastAsia="仿宋" w:hAnsi="仿宋"/>
          <w:sz w:val="32"/>
          <w:szCs w:val="32"/>
        </w:rPr>
        <w:t>3）</w:t>
      </w:r>
      <w:r w:rsidR="00D42E3E">
        <w:rPr>
          <w:rFonts w:ascii="仿宋" w:eastAsia="仿宋" w:hAnsi="仿宋" w:hint="eastAsia"/>
          <w:sz w:val="32"/>
          <w:szCs w:val="32"/>
        </w:rPr>
        <w:t>教育心理学</w:t>
      </w:r>
      <w:r w:rsidR="00D42E3E" w:rsidRPr="00123295">
        <w:rPr>
          <w:rFonts w:ascii="仿宋" w:eastAsia="仿宋" w:hAnsi="仿宋"/>
          <w:sz w:val="32"/>
          <w:szCs w:val="32"/>
        </w:rPr>
        <w:t>教师面试总成绩=讲课成绩</w:t>
      </w:r>
      <w:r w:rsidR="00D42E3E">
        <w:rPr>
          <w:rFonts w:ascii="仿宋" w:eastAsia="仿宋" w:hAnsi="仿宋" w:hint="eastAsia"/>
          <w:sz w:val="32"/>
          <w:szCs w:val="32"/>
        </w:rPr>
        <w:t>；</w:t>
      </w:r>
    </w:p>
    <w:p w:rsidR="00D42E3E" w:rsidRPr="00123295" w:rsidRDefault="00D42E3E" w:rsidP="005D060E">
      <w:pPr>
        <w:spacing w:line="540" w:lineRule="exact"/>
        <w:ind w:firstLineChars="200" w:firstLine="640"/>
        <w:rPr>
          <w:rFonts w:ascii="仿宋" w:eastAsia="仿宋" w:hAnsi="仿宋"/>
          <w:sz w:val="32"/>
          <w:szCs w:val="32"/>
        </w:rPr>
      </w:pPr>
      <w:r>
        <w:rPr>
          <w:rFonts w:ascii="仿宋" w:eastAsia="仿宋" w:hAnsi="仿宋" w:hint="eastAsia"/>
          <w:sz w:val="32"/>
          <w:szCs w:val="32"/>
        </w:rPr>
        <w:t>（4）计算机</w:t>
      </w:r>
      <w:r w:rsidRPr="00123295">
        <w:rPr>
          <w:rFonts w:ascii="仿宋" w:eastAsia="仿宋" w:hAnsi="仿宋"/>
          <w:sz w:val="32"/>
          <w:szCs w:val="32"/>
        </w:rPr>
        <w:t>教师面试总成绩=讲课成绩×</w:t>
      </w:r>
      <w:r>
        <w:rPr>
          <w:rFonts w:ascii="仿宋" w:eastAsia="仿宋" w:hAnsi="仿宋"/>
          <w:sz w:val="32"/>
          <w:szCs w:val="32"/>
        </w:rPr>
        <w:t>4</w:t>
      </w:r>
      <w:r w:rsidRPr="00123295">
        <w:rPr>
          <w:rFonts w:ascii="仿宋" w:eastAsia="仿宋" w:hAnsi="仿宋"/>
          <w:sz w:val="32"/>
          <w:szCs w:val="32"/>
        </w:rPr>
        <w:t>0%+专业技能测试成绩×</w:t>
      </w:r>
      <w:r>
        <w:rPr>
          <w:rFonts w:ascii="仿宋" w:eastAsia="仿宋" w:hAnsi="仿宋"/>
          <w:sz w:val="32"/>
          <w:szCs w:val="32"/>
        </w:rPr>
        <w:t>6</w:t>
      </w:r>
      <w:r w:rsidRPr="00123295">
        <w:rPr>
          <w:rFonts w:ascii="仿宋" w:eastAsia="仿宋" w:hAnsi="仿宋"/>
          <w:sz w:val="32"/>
          <w:szCs w:val="32"/>
        </w:rPr>
        <w:t>0%</w:t>
      </w:r>
      <w:r>
        <w:rPr>
          <w:rFonts w:ascii="仿宋" w:eastAsia="仿宋" w:hAnsi="仿宋" w:hint="eastAsia"/>
          <w:sz w:val="32"/>
          <w:szCs w:val="32"/>
        </w:rPr>
        <w:t>。</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（三）体检</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对确定的体检人选进行体检。</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1、体检标准</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lastRenderedPageBreak/>
        <w:t>体检的项目和标准参照《四川省申请认定教师资格人员体检办法》执行。其中，乙肝检测项目按国家人社部、教育部和卫生部《关于进一步规范入学和就业体检项目维护乙肝表面抗原携带者入学和就业权利的通知》的要求执行。</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2、体检时间和地点</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体检时间和地点另行通知，未按规定时间到指定地点参加体检或未在规定的期限内完成规定项目体检的报考者，视为自动弃权。</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3、复检</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初次体检不合格的，本人可在接到体检结果通知</w:t>
      </w:r>
      <w:r w:rsidRPr="00123295">
        <w:rPr>
          <w:rFonts w:ascii="仿宋" w:eastAsia="仿宋" w:hAnsi="仿宋"/>
          <w:sz w:val="32"/>
          <w:szCs w:val="32"/>
        </w:rPr>
        <w:t>3日内申请复检一次，逾期不再受理并以初检结果为准。复检须在体检医院以外的二级甲等及以上综合性医院进行。申请复检人员的体检结果以复检结果为准。凡体检不合格的人员，取消聘用资格，空缺名额不再递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体检（含复检）费用由报考者自行承担。</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（四）公示</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经考核和体检合格者确定为拟聘人员，在南充人事考试网上（</w:t>
      </w:r>
      <w:r w:rsidRPr="00123295">
        <w:rPr>
          <w:rFonts w:ascii="仿宋" w:eastAsia="仿宋" w:hAnsi="仿宋"/>
          <w:sz w:val="32"/>
          <w:szCs w:val="32"/>
        </w:rPr>
        <w:t>www.ncpta.gov.cn）向社会公示7个工作日。公示内容包括人员姓名、性别、年龄、学历（学位）、专业、排名、拟聘用岗位，并公布监督举报电话，接受社会监督和举报。举报者应以真实姓名实事求是地反映问题，并提供必要的调查线索。凡以匿名或其他方式反映的问题不予受理。对公示期间反</w:t>
      </w:r>
      <w:r w:rsidR="00CA17FA">
        <w:rPr>
          <w:rFonts w:ascii="仿宋" w:eastAsia="仿宋" w:hAnsi="仿宋"/>
          <w:sz w:val="32"/>
          <w:szCs w:val="32"/>
        </w:rPr>
        <w:t>映有严重问题并查有实据、不符合报考条件的，取消被公示人拟聘资格</w:t>
      </w:r>
      <w:r w:rsidR="00CA17FA">
        <w:rPr>
          <w:rFonts w:ascii="仿宋" w:eastAsia="仿宋" w:hAnsi="仿宋" w:hint="eastAsia"/>
          <w:sz w:val="32"/>
          <w:szCs w:val="32"/>
        </w:rPr>
        <w:t>。</w:t>
      </w:r>
      <w:r w:rsidRPr="00123295">
        <w:rPr>
          <w:rFonts w:ascii="仿宋" w:eastAsia="仿宋" w:hAnsi="仿宋" w:hint="eastAsia"/>
          <w:sz w:val="32"/>
          <w:szCs w:val="32"/>
        </w:rPr>
        <w:t>在公示期间因自动弃权或因被举报查实取消聘用资格而产生的空额，经研究同意可按考核成绩从高</w:t>
      </w:r>
      <w:r w:rsidRPr="00123295">
        <w:rPr>
          <w:rFonts w:ascii="仿宋" w:eastAsia="仿宋" w:hAnsi="仿宋" w:hint="eastAsia"/>
          <w:sz w:val="32"/>
          <w:szCs w:val="32"/>
        </w:rPr>
        <w:lastRenderedPageBreak/>
        <w:t>分到低分依次等额递补。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四、审核确认</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公示期满且无异议人员</w:t>
      </w:r>
      <w:r w:rsidR="00CA17FA">
        <w:rPr>
          <w:rFonts w:ascii="仿宋" w:eastAsia="仿宋" w:hAnsi="仿宋" w:hint="eastAsia"/>
          <w:sz w:val="32"/>
          <w:szCs w:val="32"/>
        </w:rPr>
        <w:t>经市人才人事工作领导小组会议审定后由</w:t>
      </w:r>
      <w:r w:rsidRPr="00123295">
        <w:rPr>
          <w:rFonts w:ascii="仿宋" w:eastAsia="仿宋" w:hAnsi="仿宋" w:hint="eastAsia"/>
          <w:sz w:val="32"/>
          <w:szCs w:val="32"/>
        </w:rPr>
        <w:t>南充市人力资源和社会保障局审核确认</w:t>
      </w:r>
      <w:r w:rsidR="00CA17FA">
        <w:rPr>
          <w:rFonts w:ascii="仿宋" w:eastAsia="仿宋" w:hAnsi="仿宋" w:hint="eastAsia"/>
          <w:sz w:val="32"/>
          <w:szCs w:val="32"/>
        </w:rPr>
        <w:t>，</w:t>
      </w:r>
      <w:r w:rsidRPr="00123295">
        <w:rPr>
          <w:rFonts w:ascii="仿宋" w:eastAsia="仿宋" w:hAnsi="仿宋" w:hint="eastAsia"/>
          <w:sz w:val="32"/>
          <w:szCs w:val="32"/>
        </w:rPr>
        <w:t>取得聘用人员资格，并按我市有关规定程序报批及办理相关聘用手续。</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用人单位凭南充市人力资源和社会保障局出具的《事业单位招聘工作人员聘用通知书》，通知取得聘用资格的人员在规定的时间内（具体时间以招聘单位书面通知为准）到单位报到，并按照有关规定签订事业单位人事聘用合同，实行事业单位聘用制管理。</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通过南充市人力资源和社会保障局审核确认后，未按规定时间报到的，视为自动放弃并取消其聘用资格。因此而产生的空额不再递补。</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五、纪律与监督</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有关单位和工作人员在公开招聘中，应确保信息、过程、结果公开，接受社会及有关部门的监督。对违反规定、弄虚作假聘用的人员一经查实，取消其聘用资格，并对相关人员按照有关规定进行严肃处理。凡违反人事部令第</w:t>
      </w:r>
      <w:r w:rsidRPr="00123295">
        <w:rPr>
          <w:rFonts w:ascii="仿宋" w:eastAsia="仿宋" w:hAnsi="仿宋"/>
          <w:sz w:val="32"/>
          <w:szCs w:val="32"/>
        </w:rPr>
        <w:t>6号第三十条和考风考纪规定，特别是不按公告进行资格审查的，按省人社厅、省监察厅印发的《四川省人事考试违规违纪行为处理办法(试行)》和人事部令第６号第三十条、第三十一条等规定严肃处理，情节严重的给予政纪党纪处分，构成犯罪的，依法追究刑事责任。</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六、特别提示</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lastRenderedPageBreak/>
        <w:t>1、应聘者须完全符合考核聘用条件方能报名，是否符合考核聘用条件以市人力资源和社会保障局的终审结论为准，因条件不符合规定取消聘用资格的，责任由报名者自负。</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2、因报名者自身对网上信息不及时关注和各种原因导致的报名者通讯不畅通，致使与考聘相关信息不能及时传达到报名者本人，责任由报名者自负。</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hint="eastAsia"/>
          <w:sz w:val="32"/>
          <w:szCs w:val="32"/>
        </w:rPr>
        <w:t>附件：</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1、《</w:t>
      </w:r>
      <w:r w:rsidR="00CB637E" w:rsidRPr="00D42E3E">
        <w:rPr>
          <w:rFonts w:ascii="仿宋" w:eastAsia="仿宋" w:hAnsi="仿宋" w:hint="eastAsia"/>
          <w:sz w:val="32"/>
          <w:szCs w:val="32"/>
        </w:rPr>
        <w:t>四川省南充师范学校</w:t>
      </w:r>
      <w:r w:rsidR="00CB637E" w:rsidRPr="00D42E3E">
        <w:rPr>
          <w:rFonts w:ascii="仿宋" w:eastAsia="仿宋" w:hAnsi="仿宋"/>
          <w:sz w:val="32"/>
          <w:szCs w:val="32"/>
        </w:rPr>
        <w:t>“嘉陵江英才工程”公开</w:t>
      </w:r>
      <w:r w:rsidR="00CA17FA">
        <w:rPr>
          <w:rFonts w:ascii="仿宋" w:eastAsia="仿宋" w:hAnsi="仿宋" w:hint="eastAsia"/>
          <w:sz w:val="32"/>
          <w:szCs w:val="32"/>
        </w:rPr>
        <w:t>考核招聘</w:t>
      </w:r>
      <w:r w:rsidR="00CB637E" w:rsidRPr="00D42E3E">
        <w:rPr>
          <w:rFonts w:ascii="仿宋" w:eastAsia="仿宋" w:hAnsi="仿宋"/>
          <w:sz w:val="32"/>
          <w:szCs w:val="32"/>
        </w:rPr>
        <w:t>高层次人才</w:t>
      </w:r>
      <w:r w:rsidRPr="00123295">
        <w:rPr>
          <w:rFonts w:ascii="仿宋" w:eastAsia="仿宋" w:hAnsi="仿宋"/>
          <w:sz w:val="32"/>
          <w:szCs w:val="32"/>
        </w:rPr>
        <w:t>岗位条件及要求一览表》</w:t>
      </w:r>
    </w:p>
    <w:p w:rsidR="00123295" w:rsidRPr="00123295" w:rsidRDefault="00123295" w:rsidP="005D060E">
      <w:pPr>
        <w:spacing w:line="540" w:lineRule="exact"/>
        <w:ind w:firstLineChars="200" w:firstLine="640"/>
        <w:rPr>
          <w:rFonts w:ascii="仿宋" w:eastAsia="仿宋" w:hAnsi="仿宋"/>
          <w:sz w:val="32"/>
          <w:szCs w:val="32"/>
        </w:rPr>
      </w:pPr>
      <w:r w:rsidRPr="00123295">
        <w:rPr>
          <w:rFonts w:ascii="仿宋" w:eastAsia="仿宋" w:hAnsi="仿宋"/>
          <w:sz w:val="32"/>
          <w:szCs w:val="32"/>
        </w:rPr>
        <w:t>2、《</w:t>
      </w:r>
      <w:r w:rsidR="00CB637E" w:rsidRPr="00D42E3E">
        <w:rPr>
          <w:rFonts w:ascii="仿宋" w:eastAsia="仿宋" w:hAnsi="仿宋" w:hint="eastAsia"/>
          <w:sz w:val="32"/>
          <w:szCs w:val="32"/>
        </w:rPr>
        <w:t>四川省南充师范学校</w:t>
      </w:r>
      <w:r w:rsidR="00CB637E" w:rsidRPr="00D42E3E">
        <w:rPr>
          <w:rFonts w:ascii="仿宋" w:eastAsia="仿宋" w:hAnsi="仿宋"/>
          <w:sz w:val="32"/>
          <w:szCs w:val="32"/>
        </w:rPr>
        <w:t>“嘉陵江英才工程”公开</w:t>
      </w:r>
      <w:r w:rsidR="00CA17FA">
        <w:rPr>
          <w:rFonts w:ascii="仿宋" w:eastAsia="仿宋" w:hAnsi="仿宋" w:hint="eastAsia"/>
          <w:sz w:val="32"/>
          <w:szCs w:val="32"/>
        </w:rPr>
        <w:t>考核招聘</w:t>
      </w:r>
      <w:r w:rsidR="00CB637E" w:rsidRPr="00D42E3E">
        <w:rPr>
          <w:rFonts w:ascii="仿宋" w:eastAsia="仿宋" w:hAnsi="仿宋"/>
          <w:sz w:val="32"/>
          <w:szCs w:val="32"/>
        </w:rPr>
        <w:t>高层次人才面试报名信息表</w:t>
      </w:r>
      <w:r w:rsidRPr="00123295">
        <w:rPr>
          <w:rFonts w:ascii="仿宋" w:eastAsia="仿宋" w:hAnsi="仿宋"/>
          <w:sz w:val="32"/>
          <w:szCs w:val="32"/>
        </w:rPr>
        <w:t>》</w:t>
      </w:r>
    </w:p>
    <w:p w:rsidR="00123295" w:rsidRPr="00123295" w:rsidRDefault="00123295" w:rsidP="005D060E">
      <w:pPr>
        <w:spacing w:line="540" w:lineRule="exact"/>
        <w:ind w:firstLineChars="200" w:firstLine="640"/>
        <w:jc w:val="right"/>
        <w:rPr>
          <w:rFonts w:ascii="仿宋" w:eastAsia="仿宋" w:hAnsi="仿宋"/>
          <w:sz w:val="32"/>
          <w:szCs w:val="32"/>
        </w:rPr>
      </w:pPr>
      <w:r w:rsidRPr="00123295">
        <w:rPr>
          <w:rFonts w:ascii="仿宋" w:eastAsia="仿宋" w:hAnsi="仿宋" w:hint="eastAsia"/>
          <w:sz w:val="32"/>
          <w:szCs w:val="32"/>
        </w:rPr>
        <w:t>四川省南充师范学校</w:t>
      </w:r>
    </w:p>
    <w:p w:rsidR="005D060E" w:rsidRDefault="00123295" w:rsidP="005D060E">
      <w:pPr>
        <w:spacing w:line="540" w:lineRule="exact"/>
        <w:ind w:firstLineChars="200" w:firstLine="640"/>
        <w:jc w:val="right"/>
        <w:rPr>
          <w:rFonts w:ascii="仿宋" w:eastAsia="仿宋" w:hAnsi="仿宋"/>
          <w:sz w:val="32"/>
          <w:szCs w:val="32"/>
        </w:rPr>
      </w:pPr>
      <w:r w:rsidRPr="00123295">
        <w:rPr>
          <w:rFonts w:ascii="仿宋" w:eastAsia="仿宋" w:hAnsi="仿宋"/>
          <w:sz w:val="32"/>
          <w:szCs w:val="32"/>
        </w:rPr>
        <w:t xml:space="preserve">                  2017年 12月</w:t>
      </w:r>
      <w:r w:rsidR="00B002CC">
        <w:rPr>
          <w:rFonts w:ascii="仿宋" w:eastAsia="仿宋" w:hAnsi="仿宋" w:hint="eastAsia"/>
          <w:sz w:val="32"/>
          <w:szCs w:val="32"/>
        </w:rPr>
        <w:t>29</w:t>
      </w:r>
      <w:r w:rsidRPr="00123295">
        <w:rPr>
          <w:rFonts w:ascii="仿宋" w:eastAsia="仿宋" w:hAnsi="仿宋"/>
          <w:sz w:val="32"/>
          <w:szCs w:val="32"/>
        </w:rPr>
        <w:t>日</w:t>
      </w:r>
    </w:p>
    <w:p w:rsidR="002A2FE3" w:rsidRDefault="002A2FE3" w:rsidP="005D060E">
      <w:pPr>
        <w:spacing w:line="540" w:lineRule="exact"/>
        <w:ind w:firstLineChars="200" w:firstLine="640"/>
        <w:jc w:val="right"/>
        <w:rPr>
          <w:rFonts w:ascii="仿宋" w:eastAsia="仿宋" w:hAnsi="仿宋"/>
          <w:sz w:val="32"/>
          <w:szCs w:val="32"/>
        </w:rPr>
      </w:pPr>
    </w:p>
    <w:p w:rsidR="002A2FE3" w:rsidRDefault="002A2FE3" w:rsidP="005D060E">
      <w:pPr>
        <w:spacing w:line="540" w:lineRule="exact"/>
        <w:ind w:firstLineChars="200" w:firstLine="640"/>
        <w:jc w:val="right"/>
        <w:rPr>
          <w:rFonts w:ascii="仿宋" w:eastAsia="仿宋" w:hAnsi="仿宋"/>
          <w:sz w:val="32"/>
          <w:szCs w:val="32"/>
        </w:rPr>
      </w:pPr>
    </w:p>
    <w:p w:rsidR="000721D2" w:rsidRDefault="000721D2" w:rsidP="002931B9">
      <w:pPr>
        <w:rPr>
          <w:rFonts w:ascii="黑体" w:eastAsia="黑体" w:hAnsi="黑体" w:cs="黑体"/>
          <w:sz w:val="36"/>
        </w:rPr>
        <w:sectPr w:rsidR="000721D2">
          <w:pgSz w:w="11906" w:h="16838"/>
          <w:pgMar w:top="1440" w:right="1800" w:bottom="1440" w:left="1800" w:header="851" w:footer="992" w:gutter="0"/>
          <w:cols w:space="425"/>
          <w:docGrid w:type="lines" w:linePitch="312"/>
        </w:sectPr>
      </w:pPr>
    </w:p>
    <w:p w:rsidR="000721D2" w:rsidRPr="00F614C5" w:rsidRDefault="00EB589B" w:rsidP="000721D2">
      <w:pPr>
        <w:rPr>
          <w:rFonts w:ascii="黑体" w:eastAsia="黑体" w:hAnsi="黑体" w:cs="黑体"/>
          <w:sz w:val="32"/>
        </w:rPr>
      </w:pPr>
      <w:r>
        <w:rPr>
          <w:rFonts w:ascii="黑体" w:eastAsia="黑体" w:hAnsi="黑体" w:cs="黑体"/>
          <w:sz w:val="32"/>
        </w:rPr>
        <w:lastRenderedPageBreak/>
        <w:t>附件</w:t>
      </w:r>
      <w:r>
        <w:rPr>
          <w:rFonts w:ascii="黑体" w:eastAsia="黑体" w:hAnsi="黑体" w:cs="黑体" w:hint="eastAsia"/>
          <w:sz w:val="32"/>
        </w:rPr>
        <w:t>1</w:t>
      </w:r>
    </w:p>
    <w:p w:rsidR="000721D2" w:rsidRPr="00F614C5" w:rsidRDefault="000721D2" w:rsidP="000721D2">
      <w:pPr>
        <w:jc w:val="center"/>
        <w:rPr>
          <w:rFonts w:ascii="华文中宋" w:eastAsia="华文中宋" w:hAnsi="华文中宋" w:cs="华文中宋"/>
          <w:b/>
          <w:sz w:val="32"/>
        </w:rPr>
      </w:pPr>
      <w:r w:rsidRPr="00F614C5">
        <w:rPr>
          <w:rFonts w:ascii="华文中宋" w:eastAsia="华文中宋" w:hAnsi="华文中宋" w:cs="华文中宋" w:hint="eastAsia"/>
          <w:b/>
          <w:sz w:val="32"/>
        </w:rPr>
        <w:t>四川省南充师范学校“嘉陵江英才工程”公开</w:t>
      </w:r>
      <w:r w:rsidR="00B002CC">
        <w:rPr>
          <w:rFonts w:ascii="华文中宋" w:eastAsia="华文中宋" w:hAnsi="华文中宋" w:cs="华文中宋" w:hint="eastAsia"/>
          <w:b/>
          <w:sz w:val="32"/>
        </w:rPr>
        <w:t>考核招聘</w:t>
      </w:r>
      <w:r w:rsidRPr="00F614C5">
        <w:rPr>
          <w:rFonts w:ascii="华文中宋" w:eastAsia="华文中宋" w:hAnsi="华文中宋" w:cs="华文中宋" w:hint="eastAsia"/>
          <w:b/>
          <w:sz w:val="32"/>
        </w:rPr>
        <w:t>高层次人才岗位条件及要求一览表</w:t>
      </w:r>
    </w:p>
    <w:tbl>
      <w:tblPr>
        <w:tblW w:w="0" w:type="auto"/>
        <w:jc w:val="center"/>
        <w:tblCellMar>
          <w:left w:w="10" w:type="dxa"/>
          <w:right w:w="10" w:type="dxa"/>
        </w:tblCellMar>
        <w:tblLook w:val="0000"/>
      </w:tblPr>
      <w:tblGrid>
        <w:gridCol w:w="1304"/>
        <w:gridCol w:w="1303"/>
        <w:gridCol w:w="903"/>
        <w:gridCol w:w="851"/>
        <w:gridCol w:w="709"/>
        <w:gridCol w:w="1134"/>
        <w:gridCol w:w="1134"/>
        <w:gridCol w:w="1275"/>
        <w:gridCol w:w="1418"/>
        <w:gridCol w:w="2410"/>
        <w:gridCol w:w="992"/>
      </w:tblGrid>
      <w:tr w:rsidR="00B002CC" w:rsidRPr="000721D2" w:rsidTr="000721D2">
        <w:trPr>
          <w:jc w:val="center"/>
        </w:trPr>
        <w:tc>
          <w:tcPr>
            <w:tcW w:w="26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单位</w:t>
            </w:r>
          </w:p>
        </w:tc>
        <w:tc>
          <w:tcPr>
            <w:tcW w:w="17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招聘岗位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招聘人数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招聘对象及范围</w:t>
            </w:r>
          </w:p>
        </w:tc>
        <w:tc>
          <w:tcPr>
            <w:tcW w:w="623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条件及要求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黑体"/>
                <w:sz w:val="24"/>
              </w:rPr>
            </w:pPr>
            <w:r w:rsidRPr="000721D2">
              <w:rPr>
                <w:rFonts w:ascii="仿宋" w:eastAsia="仿宋" w:hAnsi="仿宋" w:cs="黑体"/>
                <w:sz w:val="24"/>
              </w:rPr>
              <w:t>考试科目及</w:t>
            </w:r>
          </w:p>
          <w:p w:rsidR="00B002CC" w:rsidRPr="000721D2" w:rsidRDefault="00B002CC" w:rsidP="00725CB2">
            <w:pPr>
              <w:jc w:val="center"/>
              <w:rPr>
                <w:rFonts w:ascii="仿宋" w:eastAsia="仿宋" w:hAnsi="仿宋"/>
              </w:rPr>
            </w:pPr>
            <w:r w:rsidRPr="000721D2">
              <w:rPr>
                <w:rFonts w:ascii="仿宋" w:eastAsia="仿宋" w:hAnsi="仿宋" w:cs="黑体"/>
                <w:sz w:val="24"/>
              </w:rPr>
              <w:t>顺序</w:t>
            </w:r>
          </w:p>
        </w:tc>
      </w:tr>
      <w:tr w:rsidR="00B002CC" w:rsidRPr="000721D2" w:rsidTr="000721D2">
        <w:trPr>
          <w:jc w:val="center"/>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主管单位</w:t>
            </w:r>
          </w:p>
        </w:tc>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招聘单位</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岗位类别</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岗位名称</w:t>
            </w: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2CC" w:rsidRPr="000721D2" w:rsidRDefault="00B002CC" w:rsidP="00725CB2">
            <w:pPr>
              <w:spacing w:after="200" w:line="276" w:lineRule="auto"/>
              <w:jc w:val="left"/>
              <w:rPr>
                <w:rFonts w:ascii="仿宋" w:eastAsia="仿宋" w:hAnsi="仿宋" w:cs="宋体"/>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2CC" w:rsidRPr="000721D2" w:rsidRDefault="00B002CC" w:rsidP="00725CB2">
            <w:pPr>
              <w:spacing w:after="200" w:line="276" w:lineRule="auto"/>
              <w:jc w:val="left"/>
              <w:rPr>
                <w:rFonts w:ascii="仿宋" w:eastAsia="仿宋" w:hAnsi="仿宋" w:cs="宋体"/>
                <w:sz w:val="22"/>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年龄</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黑体"/>
                <w:sz w:val="24"/>
              </w:rPr>
            </w:pPr>
            <w:r w:rsidRPr="000721D2">
              <w:rPr>
                <w:rFonts w:ascii="仿宋" w:eastAsia="仿宋" w:hAnsi="仿宋" w:cs="黑体"/>
                <w:sz w:val="24"/>
              </w:rPr>
              <w:t>学历</w:t>
            </w:r>
          </w:p>
          <w:p w:rsidR="00B002CC" w:rsidRPr="000721D2" w:rsidRDefault="00B002CC" w:rsidP="00725CB2">
            <w:pPr>
              <w:jc w:val="center"/>
              <w:rPr>
                <w:rFonts w:ascii="仿宋" w:eastAsia="仿宋" w:hAnsi="仿宋"/>
              </w:rPr>
            </w:pPr>
            <w:r w:rsidRPr="000721D2">
              <w:rPr>
                <w:rFonts w:ascii="仿宋" w:eastAsia="仿宋" w:hAnsi="仿宋" w:cs="黑体"/>
                <w:sz w:val="24"/>
              </w:rPr>
              <w:t>（学位）</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专业条件</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黑体"/>
                <w:sz w:val="24"/>
              </w:rPr>
              <w:t>其他条件</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02CC" w:rsidRPr="000721D2" w:rsidRDefault="00B002CC" w:rsidP="00725CB2">
            <w:pPr>
              <w:spacing w:after="200" w:line="276" w:lineRule="auto"/>
              <w:jc w:val="left"/>
              <w:rPr>
                <w:rFonts w:ascii="仿宋" w:eastAsia="仿宋" w:hAnsi="仿宋" w:cs="宋体"/>
                <w:sz w:val="22"/>
              </w:rPr>
            </w:pPr>
          </w:p>
        </w:tc>
      </w:tr>
      <w:tr w:rsidR="00B002CC" w:rsidRPr="000721D2" w:rsidTr="000721D2">
        <w:trPr>
          <w:jc w:val="center"/>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南充市教育和体育局</w:t>
            </w:r>
          </w:p>
        </w:tc>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四川省南充师范学校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专业技术岗</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语文教师</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rPr>
              <w:t>1.面向全国</w:t>
            </w:r>
          </w:p>
          <w:p w:rsidR="00B002CC" w:rsidRPr="000721D2" w:rsidRDefault="00B002CC" w:rsidP="00725CB2">
            <w:pPr>
              <w:rPr>
                <w:rFonts w:ascii="仿宋" w:eastAsia="仿宋" w:hAnsi="仿宋" w:cs="宋体"/>
              </w:rPr>
            </w:pPr>
            <w:r w:rsidRPr="000721D2">
              <w:rPr>
                <w:rFonts w:ascii="仿宋" w:eastAsia="仿宋" w:hAnsi="仿宋" w:cs="宋体"/>
              </w:rPr>
              <w:t>2.见公告</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rPr>
              <w:t>1982年</w:t>
            </w:r>
            <w:r w:rsidRPr="000721D2">
              <w:rPr>
                <w:rFonts w:ascii="仿宋" w:eastAsia="仿宋" w:hAnsi="仿宋" w:cs="宋体" w:hint="eastAsia"/>
              </w:rPr>
              <w:t>12</w:t>
            </w:r>
            <w:r w:rsidRPr="000721D2">
              <w:rPr>
                <w:rFonts w:ascii="仿宋" w:eastAsia="仿宋" w:hAnsi="仿宋" w:cs="宋体"/>
              </w:rPr>
              <w:t>月</w:t>
            </w:r>
            <w:r>
              <w:rPr>
                <w:rFonts w:ascii="仿宋" w:eastAsia="仿宋" w:hAnsi="仿宋" w:cs="宋体" w:hint="eastAsia"/>
              </w:rPr>
              <w:t>29</w:t>
            </w:r>
            <w:r w:rsidRPr="000721D2">
              <w:rPr>
                <w:rFonts w:ascii="仿宋" w:eastAsia="仿宋" w:hAnsi="仿宋" w:cs="宋体"/>
              </w:rPr>
              <w:t>日及以后出生</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B002CC">
            <w:pPr>
              <w:rPr>
                <w:rFonts w:ascii="仿宋" w:eastAsia="仿宋" w:hAnsi="仿宋" w:cs="宋体"/>
              </w:rPr>
            </w:pPr>
            <w:r w:rsidRPr="000721D2">
              <w:rPr>
                <w:rFonts w:ascii="仿宋" w:eastAsia="仿宋" w:hAnsi="仿宋" w:cs="宋体" w:hint="eastAsia"/>
              </w:rPr>
              <w:t>全日制</w:t>
            </w:r>
            <w:r>
              <w:rPr>
                <w:rFonts w:ascii="仿宋" w:eastAsia="仿宋" w:hAnsi="仿宋" w:cs="宋体" w:hint="eastAsia"/>
              </w:rPr>
              <w:t>硕士</w:t>
            </w:r>
            <w:r w:rsidRPr="000721D2">
              <w:rPr>
                <w:rFonts w:ascii="仿宋" w:eastAsia="仿宋" w:hAnsi="仿宋" w:cs="宋体" w:hint="eastAsia"/>
              </w:rPr>
              <w:t>研究生</w:t>
            </w:r>
            <w:r>
              <w:rPr>
                <w:rFonts w:ascii="仿宋" w:eastAsia="仿宋" w:hAnsi="仿宋" w:cs="宋体" w:hint="eastAsia"/>
              </w:rPr>
              <w:t>以上学历且</w:t>
            </w:r>
            <w:r w:rsidRPr="000721D2">
              <w:rPr>
                <w:rFonts w:ascii="仿宋" w:eastAsia="仿宋" w:hAnsi="仿宋" w:cs="宋体" w:hint="eastAsia"/>
              </w:rPr>
              <w:t>取得</w:t>
            </w:r>
            <w:r>
              <w:rPr>
                <w:rFonts w:ascii="仿宋" w:eastAsia="仿宋" w:hAnsi="仿宋" w:cs="宋体" w:hint="eastAsia"/>
              </w:rPr>
              <w:t>相应</w:t>
            </w:r>
            <w:r w:rsidRPr="000721D2">
              <w:rPr>
                <w:rFonts w:ascii="仿宋" w:eastAsia="仿宋" w:hAnsi="仿宋" w:cs="宋体" w:hint="eastAsia"/>
              </w:rPr>
              <w:t>学位</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410F97" w:rsidRDefault="00B002CC" w:rsidP="00410F97">
            <w:pPr>
              <w:jc w:val="center"/>
              <w:rPr>
                <w:rFonts w:ascii="仿宋" w:eastAsia="仿宋" w:hAnsi="仿宋" w:cs="宋体"/>
              </w:rPr>
            </w:pPr>
            <w:r w:rsidRPr="00410F97">
              <w:rPr>
                <w:rFonts w:ascii="仿宋" w:eastAsia="仿宋" w:hAnsi="仿宋" w:cs="宋体" w:hint="eastAsia"/>
              </w:rPr>
              <w:t>中文类专业</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0721D2">
            <w:pPr>
              <w:rPr>
                <w:rFonts w:ascii="仿宋" w:eastAsia="仿宋" w:hAnsi="仿宋" w:cs="宋体"/>
              </w:rPr>
            </w:pPr>
            <w:r w:rsidRPr="000721D2">
              <w:rPr>
                <w:rFonts w:ascii="仿宋" w:eastAsia="仿宋" w:hAnsi="仿宋" w:cs="宋体"/>
              </w:rPr>
              <w:t>取得与考核聘用岗位相一致的毕业证、学位证和教师资格证（高级中学或中等职业学校教师资格证）。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sz w:val="22"/>
              </w:rPr>
            </w:pPr>
            <w:r>
              <w:rPr>
                <w:rFonts w:ascii="仿宋" w:eastAsia="仿宋" w:hAnsi="仿宋" w:cs="宋体" w:hint="eastAsia"/>
                <w:sz w:val="22"/>
              </w:rPr>
              <w:t>讲课</w:t>
            </w:r>
          </w:p>
        </w:tc>
      </w:tr>
      <w:tr w:rsidR="00B002CC" w:rsidRPr="000721D2" w:rsidTr="000721D2">
        <w:trPr>
          <w:jc w:val="center"/>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南充市教育和体育局</w:t>
            </w:r>
          </w:p>
        </w:tc>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四川省南充师范学校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专业技术岗</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hint="eastAsia"/>
              </w:rPr>
              <w:t>计算机</w:t>
            </w:r>
            <w:r w:rsidRPr="000721D2">
              <w:rPr>
                <w:rFonts w:ascii="仿宋" w:eastAsia="仿宋" w:hAnsi="仿宋" w:cs="宋体"/>
              </w:rPr>
              <w:t>教师</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rPr>
            </w:pPr>
            <w:r w:rsidRPr="000721D2">
              <w:rPr>
                <w:rFonts w:ascii="仿宋" w:eastAsia="仿宋" w:hAnsi="仿宋" w:cs="华文中宋"/>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rPr>
              <w:t>1.面向全国</w:t>
            </w:r>
          </w:p>
          <w:p w:rsidR="00B002CC" w:rsidRPr="000721D2" w:rsidRDefault="00B002CC" w:rsidP="00725CB2">
            <w:pPr>
              <w:rPr>
                <w:rFonts w:ascii="仿宋" w:eastAsia="仿宋" w:hAnsi="仿宋" w:cs="宋体"/>
              </w:rPr>
            </w:pPr>
            <w:r w:rsidRPr="000721D2">
              <w:rPr>
                <w:rFonts w:ascii="仿宋" w:eastAsia="仿宋" w:hAnsi="仿宋" w:cs="宋体"/>
              </w:rPr>
              <w:t>2.见公告</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D763A2" w:rsidP="00725CB2">
            <w:pPr>
              <w:rPr>
                <w:rFonts w:ascii="仿宋" w:eastAsia="仿宋" w:hAnsi="仿宋" w:cs="宋体"/>
              </w:rPr>
            </w:pPr>
            <w:r w:rsidRPr="000721D2">
              <w:rPr>
                <w:rFonts w:ascii="仿宋" w:eastAsia="仿宋" w:hAnsi="仿宋" w:cs="宋体"/>
              </w:rPr>
              <w:t>1982年</w:t>
            </w:r>
            <w:r w:rsidRPr="000721D2">
              <w:rPr>
                <w:rFonts w:ascii="仿宋" w:eastAsia="仿宋" w:hAnsi="仿宋" w:cs="宋体" w:hint="eastAsia"/>
              </w:rPr>
              <w:t>12</w:t>
            </w:r>
            <w:r w:rsidRPr="000721D2">
              <w:rPr>
                <w:rFonts w:ascii="仿宋" w:eastAsia="仿宋" w:hAnsi="仿宋" w:cs="宋体"/>
              </w:rPr>
              <w:t>月</w:t>
            </w:r>
            <w:r>
              <w:rPr>
                <w:rFonts w:ascii="仿宋" w:eastAsia="仿宋" w:hAnsi="仿宋" w:cs="宋体" w:hint="eastAsia"/>
              </w:rPr>
              <w:t>29</w:t>
            </w:r>
            <w:r w:rsidRPr="000721D2">
              <w:rPr>
                <w:rFonts w:ascii="仿宋" w:eastAsia="仿宋" w:hAnsi="仿宋" w:cs="宋体"/>
              </w:rPr>
              <w:t>日及以后出生</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hint="eastAsia"/>
              </w:rPr>
              <w:t>全日制</w:t>
            </w:r>
            <w:r>
              <w:rPr>
                <w:rFonts w:ascii="仿宋" w:eastAsia="仿宋" w:hAnsi="仿宋" w:cs="宋体" w:hint="eastAsia"/>
              </w:rPr>
              <w:t>硕士</w:t>
            </w:r>
            <w:r w:rsidRPr="000721D2">
              <w:rPr>
                <w:rFonts w:ascii="仿宋" w:eastAsia="仿宋" w:hAnsi="仿宋" w:cs="宋体" w:hint="eastAsia"/>
              </w:rPr>
              <w:t>研究生</w:t>
            </w:r>
            <w:r>
              <w:rPr>
                <w:rFonts w:ascii="仿宋" w:eastAsia="仿宋" w:hAnsi="仿宋" w:cs="宋体" w:hint="eastAsia"/>
              </w:rPr>
              <w:t>以上学历且</w:t>
            </w:r>
            <w:r w:rsidRPr="000721D2">
              <w:rPr>
                <w:rFonts w:ascii="仿宋" w:eastAsia="仿宋" w:hAnsi="仿宋" w:cs="宋体" w:hint="eastAsia"/>
              </w:rPr>
              <w:t>取得</w:t>
            </w:r>
            <w:r>
              <w:rPr>
                <w:rFonts w:ascii="仿宋" w:eastAsia="仿宋" w:hAnsi="仿宋" w:cs="宋体" w:hint="eastAsia"/>
              </w:rPr>
              <w:t>相应</w:t>
            </w:r>
            <w:r w:rsidRPr="000721D2">
              <w:rPr>
                <w:rFonts w:ascii="仿宋" w:eastAsia="仿宋" w:hAnsi="仿宋" w:cs="宋体" w:hint="eastAsia"/>
              </w:rPr>
              <w:t>学位</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410F97" w:rsidRDefault="00B002CC" w:rsidP="00410F97">
            <w:pPr>
              <w:jc w:val="center"/>
              <w:rPr>
                <w:rFonts w:ascii="仿宋" w:eastAsia="仿宋" w:hAnsi="仿宋" w:cs="宋体"/>
              </w:rPr>
            </w:pPr>
            <w:r w:rsidRPr="00410F97">
              <w:rPr>
                <w:rFonts w:ascii="仿宋" w:eastAsia="仿宋" w:hAnsi="仿宋" w:cs="宋体" w:hint="eastAsia"/>
              </w:rPr>
              <w:t>计算机类专业</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0721D2">
            <w:pPr>
              <w:rPr>
                <w:rFonts w:ascii="仿宋" w:eastAsia="仿宋" w:hAnsi="仿宋" w:cs="宋体"/>
              </w:rPr>
            </w:pPr>
            <w:r w:rsidRPr="000721D2">
              <w:rPr>
                <w:rFonts w:ascii="仿宋" w:eastAsia="仿宋" w:hAnsi="仿宋" w:cs="宋体"/>
              </w:rPr>
              <w:t>取得与考核聘用岗位相一致的毕业证、学位证和教师资格证（高级中学或中等职业学校教师资格证）。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sz w:val="22"/>
              </w:rPr>
            </w:pPr>
            <w:r>
              <w:rPr>
                <w:rFonts w:ascii="仿宋" w:eastAsia="仿宋" w:hAnsi="仿宋" w:cs="宋体" w:hint="eastAsia"/>
                <w:sz w:val="22"/>
              </w:rPr>
              <w:t>讲课</w:t>
            </w:r>
          </w:p>
        </w:tc>
      </w:tr>
      <w:tr w:rsidR="00B002CC" w:rsidRPr="000721D2" w:rsidTr="000721D2">
        <w:trPr>
          <w:jc w:val="center"/>
        </w:trPr>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南充市教育和体育局</w:t>
            </w:r>
          </w:p>
        </w:tc>
        <w:tc>
          <w:tcPr>
            <w:tcW w:w="1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四川省南充师范学校</w:t>
            </w:r>
          </w:p>
        </w:tc>
        <w:tc>
          <w:tcPr>
            <w:tcW w:w="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rPr>
              <w:t>专业技术岗</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hint="eastAsia"/>
              </w:rPr>
              <w:t>教育心理学教师</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华文中宋"/>
              </w:rPr>
            </w:pPr>
            <w:r w:rsidRPr="000721D2">
              <w:rPr>
                <w:rFonts w:ascii="仿宋" w:eastAsia="仿宋" w:hAnsi="仿宋" w:cs="华文中宋" w:hint="eastAsia"/>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0721D2">
            <w:pPr>
              <w:rPr>
                <w:rFonts w:ascii="仿宋" w:eastAsia="仿宋" w:hAnsi="仿宋" w:cs="宋体"/>
              </w:rPr>
            </w:pPr>
            <w:r w:rsidRPr="000721D2">
              <w:rPr>
                <w:rFonts w:ascii="仿宋" w:eastAsia="仿宋" w:hAnsi="仿宋" w:cs="宋体"/>
              </w:rPr>
              <w:t>1.面向全国</w:t>
            </w:r>
          </w:p>
          <w:p w:rsidR="00B002CC" w:rsidRPr="000721D2" w:rsidRDefault="00B002CC" w:rsidP="000721D2">
            <w:pPr>
              <w:rPr>
                <w:rFonts w:ascii="仿宋" w:eastAsia="仿宋" w:hAnsi="仿宋" w:cs="宋体"/>
              </w:rPr>
            </w:pPr>
            <w:r w:rsidRPr="000721D2">
              <w:rPr>
                <w:rFonts w:ascii="仿宋" w:eastAsia="仿宋" w:hAnsi="仿宋" w:cs="宋体"/>
              </w:rPr>
              <w:t>2.见公告</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rPr>
              <w:t>1982年</w:t>
            </w:r>
            <w:r w:rsidRPr="000721D2">
              <w:rPr>
                <w:rFonts w:ascii="仿宋" w:eastAsia="仿宋" w:hAnsi="仿宋" w:cs="宋体" w:hint="eastAsia"/>
              </w:rPr>
              <w:t>12</w:t>
            </w:r>
            <w:r w:rsidRPr="000721D2">
              <w:rPr>
                <w:rFonts w:ascii="仿宋" w:eastAsia="仿宋" w:hAnsi="仿宋" w:cs="宋体"/>
              </w:rPr>
              <w:t>月</w:t>
            </w:r>
            <w:r>
              <w:rPr>
                <w:rFonts w:ascii="仿宋" w:eastAsia="仿宋" w:hAnsi="仿宋" w:cs="宋体" w:hint="eastAsia"/>
              </w:rPr>
              <w:t>29</w:t>
            </w:r>
            <w:r w:rsidRPr="000721D2">
              <w:rPr>
                <w:rFonts w:ascii="仿宋" w:eastAsia="仿宋" w:hAnsi="仿宋" w:cs="宋体"/>
              </w:rPr>
              <w:t>日及以后出生</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AA055C">
            <w:pPr>
              <w:rPr>
                <w:rFonts w:ascii="仿宋" w:eastAsia="仿宋" w:hAnsi="仿宋" w:cs="宋体"/>
              </w:rPr>
            </w:pPr>
            <w:r w:rsidRPr="000721D2">
              <w:rPr>
                <w:rFonts w:ascii="仿宋" w:eastAsia="仿宋" w:hAnsi="仿宋" w:cs="宋体" w:hint="eastAsia"/>
              </w:rPr>
              <w:t>全日制</w:t>
            </w:r>
            <w:r>
              <w:rPr>
                <w:rFonts w:ascii="仿宋" w:eastAsia="仿宋" w:hAnsi="仿宋" w:cs="宋体" w:hint="eastAsia"/>
              </w:rPr>
              <w:t>硕士</w:t>
            </w:r>
            <w:r w:rsidRPr="000721D2">
              <w:rPr>
                <w:rFonts w:ascii="仿宋" w:eastAsia="仿宋" w:hAnsi="仿宋" w:cs="宋体" w:hint="eastAsia"/>
              </w:rPr>
              <w:t>研究生</w:t>
            </w:r>
            <w:r>
              <w:rPr>
                <w:rFonts w:ascii="仿宋" w:eastAsia="仿宋" w:hAnsi="仿宋" w:cs="宋体" w:hint="eastAsia"/>
              </w:rPr>
              <w:t>以上学历且</w:t>
            </w:r>
            <w:r w:rsidRPr="000721D2">
              <w:rPr>
                <w:rFonts w:ascii="仿宋" w:eastAsia="仿宋" w:hAnsi="仿宋" w:cs="宋体" w:hint="eastAsia"/>
              </w:rPr>
              <w:t>取得</w:t>
            </w:r>
            <w:r>
              <w:rPr>
                <w:rFonts w:ascii="仿宋" w:eastAsia="仿宋" w:hAnsi="仿宋" w:cs="宋体" w:hint="eastAsia"/>
              </w:rPr>
              <w:t>相应</w:t>
            </w:r>
            <w:r w:rsidRPr="000721D2">
              <w:rPr>
                <w:rFonts w:ascii="仿宋" w:eastAsia="仿宋" w:hAnsi="仿宋" w:cs="宋体" w:hint="eastAsia"/>
              </w:rPr>
              <w:t>学位</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jc w:val="center"/>
              <w:rPr>
                <w:rFonts w:ascii="仿宋" w:eastAsia="仿宋" w:hAnsi="仿宋" w:cs="宋体"/>
              </w:rPr>
            </w:pPr>
            <w:r w:rsidRPr="000721D2">
              <w:rPr>
                <w:rFonts w:ascii="仿宋" w:eastAsia="仿宋" w:hAnsi="仿宋" w:cs="宋体" w:hint="eastAsia"/>
              </w:rPr>
              <w:t>教育学、心理学类专业</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rPr>
            </w:pPr>
            <w:r w:rsidRPr="000721D2">
              <w:rPr>
                <w:rFonts w:ascii="仿宋" w:eastAsia="仿宋" w:hAnsi="仿宋" w:cs="宋体"/>
              </w:rPr>
              <w:t>取得与考核聘用岗位相一致的毕业证、学位证和教师资格证（高级中学或中等职业学校教师资格证）。</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02CC" w:rsidRPr="000721D2" w:rsidRDefault="00B002CC" w:rsidP="00725CB2">
            <w:pPr>
              <w:rPr>
                <w:rFonts w:ascii="仿宋" w:eastAsia="仿宋" w:hAnsi="仿宋" w:cs="宋体"/>
                <w:sz w:val="22"/>
              </w:rPr>
            </w:pPr>
            <w:r>
              <w:rPr>
                <w:rFonts w:ascii="仿宋" w:eastAsia="仿宋" w:hAnsi="仿宋" w:cs="宋体" w:hint="eastAsia"/>
                <w:sz w:val="22"/>
              </w:rPr>
              <w:t>1、讲课2、专业技能测试</w:t>
            </w:r>
          </w:p>
        </w:tc>
      </w:tr>
    </w:tbl>
    <w:p w:rsidR="002A2FE3" w:rsidRPr="002931B9" w:rsidRDefault="002A2FE3" w:rsidP="000721D2">
      <w:pPr>
        <w:spacing w:line="540" w:lineRule="exact"/>
        <w:ind w:right="1920"/>
        <w:rPr>
          <w:rFonts w:ascii="仿宋" w:eastAsia="仿宋" w:hAnsi="仿宋"/>
          <w:sz w:val="32"/>
          <w:szCs w:val="32"/>
        </w:rPr>
      </w:pPr>
    </w:p>
    <w:p w:rsidR="002A2FE3" w:rsidRDefault="002A2FE3" w:rsidP="002931B9">
      <w:pPr>
        <w:spacing w:line="540" w:lineRule="exact"/>
        <w:ind w:right="640"/>
        <w:rPr>
          <w:rFonts w:ascii="仿宋" w:eastAsia="仿宋" w:hAnsi="仿宋"/>
          <w:sz w:val="32"/>
          <w:szCs w:val="32"/>
        </w:rPr>
        <w:sectPr w:rsidR="002A2FE3" w:rsidSect="000721D2">
          <w:pgSz w:w="16838" w:h="11906" w:orient="landscape"/>
          <w:pgMar w:top="1800" w:right="1440" w:bottom="1800" w:left="1440" w:header="851" w:footer="992" w:gutter="0"/>
          <w:cols w:space="425"/>
          <w:docGrid w:type="lines" w:linePitch="312"/>
        </w:sectPr>
      </w:pPr>
    </w:p>
    <w:p w:rsidR="000721D2" w:rsidRPr="000721D2" w:rsidRDefault="00EB589B" w:rsidP="000721D2">
      <w:pPr>
        <w:spacing w:line="540" w:lineRule="exact"/>
        <w:jc w:val="left"/>
        <w:rPr>
          <w:rFonts w:ascii="黑体" w:eastAsia="黑体" w:hAnsi="黑体"/>
          <w:sz w:val="32"/>
          <w:szCs w:val="32"/>
        </w:rPr>
      </w:pPr>
      <w:r>
        <w:rPr>
          <w:rFonts w:ascii="黑体" w:eastAsia="黑体" w:hAnsi="黑体" w:hint="eastAsia"/>
          <w:sz w:val="32"/>
          <w:szCs w:val="32"/>
        </w:rPr>
        <w:lastRenderedPageBreak/>
        <w:t>附件2</w:t>
      </w:r>
    </w:p>
    <w:p w:rsidR="000721D2" w:rsidRPr="00F614C5" w:rsidRDefault="000721D2" w:rsidP="00F614C5">
      <w:pPr>
        <w:spacing w:line="540" w:lineRule="exact"/>
        <w:ind w:right="640" w:firstLineChars="200" w:firstLine="643"/>
        <w:jc w:val="left"/>
        <w:rPr>
          <w:rFonts w:ascii="仿宋" w:eastAsia="仿宋" w:hAnsi="仿宋"/>
          <w:b/>
          <w:sz w:val="32"/>
          <w:szCs w:val="32"/>
        </w:rPr>
      </w:pPr>
      <w:r w:rsidRPr="00F614C5">
        <w:rPr>
          <w:rFonts w:ascii="仿宋" w:eastAsia="仿宋" w:hAnsi="仿宋" w:hint="eastAsia"/>
          <w:b/>
          <w:sz w:val="32"/>
          <w:szCs w:val="32"/>
        </w:rPr>
        <w:t>四川省南充师范学校</w:t>
      </w:r>
      <w:r w:rsidRPr="00F614C5">
        <w:rPr>
          <w:rFonts w:ascii="仿宋" w:eastAsia="仿宋" w:hAnsi="仿宋"/>
          <w:b/>
          <w:sz w:val="32"/>
          <w:szCs w:val="32"/>
        </w:rPr>
        <w:t>“嘉陵江英才工程”公开</w:t>
      </w:r>
    </w:p>
    <w:p w:rsidR="00123295" w:rsidRPr="00F614C5" w:rsidRDefault="002B7A2D" w:rsidP="00F614C5">
      <w:pPr>
        <w:spacing w:line="540" w:lineRule="exact"/>
        <w:ind w:right="640" w:firstLineChars="200" w:firstLine="643"/>
        <w:jc w:val="center"/>
        <w:rPr>
          <w:rFonts w:ascii="仿宋" w:eastAsia="仿宋" w:hAnsi="仿宋"/>
          <w:b/>
          <w:sz w:val="32"/>
          <w:szCs w:val="32"/>
        </w:rPr>
      </w:pPr>
      <w:r>
        <w:rPr>
          <w:rFonts w:ascii="仿宋" w:eastAsia="仿宋" w:hAnsi="仿宋" w:hint="eastAsia"/>
          <w:b/>
          <w:sz w:val="32"/>
          <w:szCs w:val="32"/>
        </w:rPr>
        <w:t>考核招聘</w:t>
      </w:r>
      <w:r w:rsidR="000721D2" w:rsidRPr="00F614C5">
        <w:rPr>
          <w:rFonts w:ascii="仿宋" w:eastAsia="仿宋" w:hAnsi="仿宋"/>
          <w:b/>
          <w:sz w:val="32"/>
          <w:szCs w:val="32"/>
        </w:rPr>
        <w:t>高层次人才面试报名信息表</w:t>
      </w:r>
    </w:p>
    <w:tbl>
      <w:tblPr>
        <w:tblStyle w:val="a8"/>
        <w:tblpPr w:leftFromText="180" w:rightFromText="180" w:vertAnchor="page" w:horzAnchor="margin" w:tblpY="3139"/>
        <w:tblW w:w="8217" w:type="dxa"/>
        <w:tblLayout w:type="fixed"/>
        <w:tblLook w:val="04A0"/>
      </w:tblPr>
      <w:tblGrid>
        <w:gridCol w:w="846"/>
        <w:gridCol w:w="992"/>
        <w:gridCol w:w="284"/>
        <w:gridCol w:w="567"/>
        <w:gridCol w:w="283"/>
        <w:gridCol w:w="709"/>
        <w:gridCol w:w="736"/>
        <w:gridCol w:w="823"/>
        <w:gridCol w:w="1276"/>
        <w:gridCol w:w="1701"/>
      </w:tblGrid>
      <w:tr w:rsidR="00EF50D3" w:rsidRPr="00847595" w:rsidTr="000721D2">
        <w:trPr>
          <w:trHeight w:val="841"/>
        </w:trPr>
        <w:tc>
          <w:tcPr>
            <w:tcW w:w="846"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报考单位</w:t>
            </w:r>
          </w:p>
        </w:tc>
        <w:tc>
          <w:tcPr>
            <w:tcW w:w="5670" w:type="dxa"/>
            <w:gridSpan w:val="8"/>
          </w:tcPr>
          <w:p w:rsidR="00EF50D3" w:rsidRPr="00847595" w:rsidRDefault="00EF50D3" w:rsidP="000721D2">
            <w:pPr>
              <w:spacing w:line="460" w:lineRule="exact"/>
              <w:rPr>
                <w:rFonts w:ascii="仿宋" w:eastAsia="仿宋" w:hAnsi="仿宋"/>
                <w:sz w:val="28"/>
                <w:szCs w:val="28"/>
              </w:rPr>
            </w:pPr>
          </w:p>
        </w:tc>
        <w:tc>
          <w:tcPr>
            <w:tcW w:w="1701" w:type="dxa"/>
            <w:vMerge w:val="restart"/>
            <w:vAlign w:val="center"/>
          </w:tcPr>
          <w:p w:rsidR="00EF50D3" w:rsidRPr="00847595" w:rsidRDefault="00EF50D3" w:rsidP="000721D2">
            <w:pPr>
              <w:spacing w:line="460" w:lineRule="exact"/>
              <w:jc w:val="center"/>
              <w:rPr>
                <w:rFonts w:ascii="仿宋" w:eastAsia="仿宋" w:hAnsi="仿宋"/>
                <w:sz w:val="28"/>
                <w:szCs w:val="28"/>
              </w:rPr>
            </w:pPr>
            <w:r>
              <w:rPr>
                <w:rFonts w:ascii="仿宋" w:eastAsia="仿宋" w:hAnsi="仿宋" w:hint="eastAsia"/>
                <w:sz w:val="28"/>
                <w:szCs w:val="28"/>
              </w:rPr>
              <w:t>照片</w:t>
            </w:r>
          </w:p>
        </w:tc>
      </w:tr>
      <w:tr w:rsidR="00EF50D3" w:rsidRPr="00847595" w:rsidTr="000721D2">
        <w:trPr>
          <w:trHeight w:val="625"/>
        </w:trPr>
        <w:tc>
          <w:tcPr>
            <w:tcW w:w="846"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姓名</w:t>
            </w:r>
          </w:p>
        </w:tc>
        <w:tc>
          <w:tcPr>
            <w:tcW w:w="992" w:type="dxa"/>
          </w:tcPr>
          <w:p w:rsidR="00EF50D3" w:rsidRPr="00847595" w:rsidRDefault="00EF50D3" w:rsidP="000721D2">
            <w:pPr>
              <w:spacing w:line="460" w:lineRule="exact"/>
              <w:rPr>
                <w:rFonts w:ascii="仿宋" w:eastAsia="仿宋" w:hAnsi="仿宋"/>
                <w:sz w:val="28"/>
                <w:szCs w:val="28"/>
              </w:rPr>
            </w:pPr>
          </w:p>
        </w:tc>
        <w:tc>
          <w:tcPr>
            <w:tcW w:w="851" w:type="dxa"/>
            <w:gridSpan w:val="2"/>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性别</w:t>
            </w:r>
          </w:p>
        </w:tc>
        <w:tc>
          <w:tcPr>
            <w:tcW w:w="992" w:type="dxa"/>
            <w:gridSpan w:val="2"/>
          </w:tcPr>
          <w:p w:rsidR="00EF50D3" w:rsidRPr="00847595" w:rsidRDefault="00EF50D3" w:rsidP="000721D2">
            <w:pPr>
              <w:spacing w:line="460" w:lineRule="exact"/>
              <w:rPr>
                <w:rFonts w:ascii="仿宋" w:eastAsia="仿宋" w:hAnsi="仿宋"/>
                <w:sz w:val="28"/>
                <w:szCs w:val="28"/>
              </w:rPr>
            </w:pPr>
          </w:p>
        </w:tc>
        <w:tc>
          <w:tcPr>
            <w:tcW w:w="1559" w:type="dxa"/>
            <w:gridSpan w:val="2"/>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出生年月</w:t>
            </w:r>
          </w:p>
        </w:tc>
        <w:tc>
          <w:tcPr>
            <w:tcW w:w="1276" w:type="dxa"/>
          </w:tcPr>
          <w:p w:rsidR="00EF50D3" w:rsidRPr="00847595" w:rsidRDefault="00EF50D3" w:rsidP="000721D2">
            <w:pPr>
              <w:spacing w:line="460" w:lineRule="exact"/>
              <w:rPr>
                <w:rFonts w:ascii="仿宋" w:eastAsia="仿宋" w:hAnsi="仿宋"/>
                <w:sz w:val="28"/>
                <w:szCs w:val="28"/>
              </w:rPr>
            </w:pPr>
          </w:p>
        </w:tc>
        <w:tc>
          <w:tcPr>
            <w:tcW w:w="1701" w:type="dxa"/>
            <w:vMerge/>
          </w:tcPr>
          <w:p w:rsidR="00EF50D3" w:rsidRPr="00847595" w:rsidRDefault="00EF50D3" w:rsidP="000721D2">
            <w:pPr>
              <w:spacing w:line="460" w:lineRule="exact"/>
              <w:rPr>
                <w:rFonts w:ascii="仿宋" w:eastAsia="仿宋" w:hAnsi="仿宋"/>
                <w:sz w:val="28"/>
                <w:szCs w:val="28"/>
              </w:rPr>
            </w:pPr>
          </w:p>
        </w:tc>
      </w:tr>
      <w:tr w:rsidR="00EF50D3" w:rsidRPr="00847595" w:rsidTr="000721D2">
        <w:trPr>
          <w:trHeight w:val="563"/>
        </w:trPr>
        <w:tc>
          <w:tcPr>
            <w:tcW w:w="846"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籍贯</w:t>
            </w:r>
          </w:p>
        </w:tc>
        <w:tc>
          <w:tcPr>
            <w:tcW w:w="992" w:type="dxa"/>
          </w:tcPr>
          <w:p w:rsidR="00EF50D3" w:rsidRPr="00847595" w:rsidRDefault="00EF50D3" w:rsidP="000721D2">
            <w:pPr>
              <w:spacing w:line="460" w:lineRule="exact"/>
              <w:rPr>
                <w:rFonts w:ascii="仿宋" w:eastAsia="仿宋" w:hAnsi="仿宋"/>
                <w:sz w:val="28"/>
                <w:szCs w:val="28"/>
              </w:rPr>
            </w:pPr>
          </w:p>
        </w:tc>
        <w:tc>
          <w:tcPr>
            <w:tcW w:w="851" w:type="dxa"/>
            <w:gridSpan w:val="2"/>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民族</w:t>
            </w:r>
          </w:p>
        </w:tc>
        <w:tc>
          <w:tcPr>
            <w:tcW w:w="992" w:type="dxa"/>
            <w:gridSpan w:val="2"/>
          </w:tcPr>
          <w:p w:rsidR="00EF50D3" w:rsidRPr="00847595" w:rsidRDefault="00EF50D3" w:rsidP="000721D2">
            <w:pPr>
              <w:spacing w:line="460" w:lineRule="exact"/>
              <w:rPr>
                <w:rFonts w:ascii="仿宋" w:eastAsia="仿宋" w:hAnsi="仿宋"/>
                <w:sz w:val="28"/>
                <w:szCs w:val="28"/>
              </w:rPr>
            </w:pPr>
          </w:p>
        </w:tc>
        <w:tc>
          <w:tcPr>
            <w:tcW w:w="1559" w:type="dxa"/>
            <w:gridSpan w:val="2"/>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政治面貌</w:t>
            </w:r>
          </w:p>
        </w:tc>
        <w:tc>
          <w:tcPr>
            <w:tcW w:w="1276" w:type="dxa"/>
          </w:tcPr>
          <w:p w:rsidR="00EF50D3" w:rsidRPr="00847595" w:rsidRDefault="00EF50D3" w:rsidP="000721D2">
            <w:pPr>
              <w:spacing w:line="460" w:lineRule="exact"/>
              <w:rPr>
                <w:rFonts w:ascii="仿宋" w:eastAsia="仿宋" w:hAnsi="仿宋"/>
                <w:sz w:val="28"/>
                <w:szCs w:val="28"/>
              </w:rPr>
            </w:pPr>
          </w:p>
        </w:tc>
        <w:tc>
          <w:tcPr>
            <w:tcW w:w="1701" w:type="dxa"/>
            <w:vMerge/>
          </w:tcPr>
          <w:p w:rsidR="00EF50D3" w:rsidRPr="00847595" w:rsidRDefault="00EF50D3" w:rsidP="000721D2">
            <w:pPr>
              <w:spacing w:line="460" w:lineRule="exact"/>
              <w:rPr>
                <w:rFonts w:ascii="仿宋" w:eastAsia="仿宋" w:hAnsi="仿宋"/>
                <w:sz w:val="28"/>
                <w:szCs w:val="28"/>
              </w:rPr>
            </w:pPr>
          </w:p>
        </w:tc>
      </w:tr>
      <w:tr w:rsidR="00EF50D3" w:rsidRPr="00847595" w:rsidTr="000721D2">
        <w:tc>
          <w:tcPr>
            <w:tcW w:w="846"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毕业院校</w:t>
            </w:r>
          </w:p>
        </w:tc>
        <w:tc>
          <w:tcPr>
            <w:tcW w:w="2835" w:type="dxa"/>
            <w:gridSpan w:val="5"/>
          </w:tcPr>
          <w:p w:rsidR="00EF50D3" w:rsidRPr="00847595" w:rsidRDefault="00EF50D3" w:rsidP="000721D2">
            <w:pPr>
              <w:spacing w:line="460" w:lineRule="exact"/>
              <w:rPr>
                <w:rFonts w:ascii="仿宋" w:eastAsia="仿宋" w:hAnsi="仿宋"/>
                <w:sz w:val="28"/>
                <w:szCs w:val="28"/>
              </w:rPr>
            </w:pPr>
          </w:p>
        </w:tc>
        <w:tc>
          <w:tcPr>
            <w:tcW w:w="1559" w:type="dxa"/>
            <w:gridSpan w:val="2"/>
            <w:vAlign w:val="center"/>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毕业时间</w:t>
            </w:r>
          </w:p>
        </w:tc>
        <w:tc>
          <w:tcPr>
            <w:tcW w:w="1276" w:type="dxa"/>
          </w:tcPr>
          <w:p w:rsidR="00EF50D3" w:rsidRPr="00847595" w:rsidRDefault="00EF50D3" w:rsidP="000721D2">
            <w:pPr>
              <w:spacing w:line="460" w:lineRule="exact"/>
              <w:rPr>
                <w:rFonts w:ascii="仿宋" w:eastAsia="仿宋" w:hAnsi="仿宋"/>
                <w:sz w:val="28"/>
                <w:szCs w:val="28"/>
              </w:rPr>
            </w:pPr>
          </w:p>
        </w:tc>
        <w:tc>
          <w:tcPr>
            <w:tcW w:w="1701" w:type="dxa"/>
            <w:vMerge/>
          </w:tcPr>
          <w:p w:rsidR="00EF50D3" w:rsidRPr="00847595" w:rsidRDefault="00EF50D3" w:rsidP="000721D2">
            <w:pPr>
              <w:spacing w:line="460" w:lineRule="exact"/>
              <w:rPr>
                <w:rFonts w:ascii="仿宋" w:eastAsia="仿宋" w:hAnsi="仿宋"/>
                <w:sz w:val="28"/>
                <w:szCs w:val="28"/>
              </w:rPr>
            </w:pPr>
          </w:p>
        </w:tc>
      </w:tr>
      <w:tr w:rsidR="00EF50D3" w:rsidRPr="00847595" w:rsidTr="000721D2">
        <w:trPr>
          <w:trHeight w:val="580"/>
        </w:trPr>
        <w:tc>
          <w:tcPr>
            <w:tcW w:w="846"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学历</w:t>
            </w:r>
          </w:p>
        </w:tc>
        <w:tc>
          <w:tcPr>
            <w:tcW w:w="1276" w:type="dxa"/>
            <w:gridSpan w:val="2"/>
          </w:tcPr>
          <w:p w:rsidR="00EF50D3" w:rsidRPr="00847595" w:rsidRDefault="00EF50D3" w:rsidP="000721D2">
            <w:pPr>
              <w:spacing w:line="460" w:lineRule="exact"/>
              <w:rPr>
                <w:rFonts w:ascii="仿宋" w:eastAsia="仿宋" w:hAnsi="仿宋"/>
                <w:sz w:val="28"/>
                <w:szCs w:val="28"/>
              </w:rPr>
            </w:pPr>
          </w:p>
        </w:tc>
        <w:tc>
          <w:tcPr>
            <w:tcW w:w="850" w:type="dxa"/>
            <w:gridSpan w:val="2"/>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学位</w:t>
            </w:r>
          </w:p>
        </w:tc>
        <w:tc>
          <w:tcPr>
            <w:tcW w:w="1445" w:type="dxa"/>
            <w:gridSpan w:val="2"/>
          </w:tcPr>
          <w:p w:rsidR="00EF50D3" w:rsidRPr="00847595" w:rsidRDefault="00EF50D3" w:rsidP="000721D2">
            <w:pPr>
              <w:spacing w:line="460" w:lineRule="exact"/>
              <w:rPr>
                <w:rFonts w:ascii="仿宋" w:eastAsia="仿宋" w:hAnsi="仿宋"/>
                <w:sz w:val="28"/>
                <w:szCs w:val="28"/>
              </w:rPr>
            </w:pPr>
          </w:p>
        </w:tc>
        <w:tc>
          <w:tcPr>
            <w:tcW w:w="823" w:type="dxa"/>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专业</w:t>
            </w:r>
          </w:p>
        </w:tc>
        <w:tc>
          <w:tcPr>
            <w:tcW w:w="2977" w:type="dxa"/>
            <w:gridSpan w:val="2"/>
          </w:tcPr>
          <w:p w:rsidR="00EF50D3" w:rsidRPr="00847595" w:rsidRDefault="00EF50D3" w:rsidP="000721D2">
            <w:pPr>
              <w:spacing w:line="460" w:lineRule="exact"/>
              <w:rPr>
                <w:rFonts w:ascii="仿宋" w:eastAsia="仿宋" w:hAnsi="仿宋"/>
                <w:sz w:val="28"/>
                <w:szCs w:val="28"/>
              </w:rPr>
            </w:pPr>
          </w:p>
        </w:tc>
      </w:tr>
      <w:tr w:rsidR="00EF50D3" w:rsidRPr="00847595" w:rsidTr="000721D2">
        <w:tc>
          <w:tcPr>
            <w:tcW w:w="1838" w:type="dxa"/>
            <w:gridSpan w:val="2"/>
            <w:vAlign w:val="center"/>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身份证号码</w:t>
            </w:r>
          </w:p>
        </w:tc>
        <w:tc>
          <w:tcPr>
            <w:tcW w:w="2579" w:type="dxa"/>
            <w:gridSpan w:val="5"/>
            <w:vAlign w:val="center"/>
          </w:tcPr>
          <w:p w:rsidR="00EF50D3" w:rsidRPr="00847595" w:rsidRDefault="00EF50D3" w:rsidP="000721D2">
            <w:pPr>
              <w:spacing w:line="460" w:lineRule="exact"/>
              <w:rPr>
                <w:rFonts w:ascii="仿宋" w:eastAsia="仿宋" w:hAnsi="仿宋"/>
                <w:sz w:val="28"/>
                <w:szCs w:val="28"/>
              </w:rPr>
            </w:pPr>
          </w:p>
        </w:tc>
        <w:tc>
          <w:tcPr>
            <w:tcW w:w="823" w:type="dxa"/>
            <w:vAlign w:val="center"/>
          </w:tcPr>
          <w:p w:rsidR="00EF50D3" w:rsidRPr="00847595" w:rsidRDefault="00EF50D3" w:rsidP="000721D2">
            <w:pPr>
              <w:spacing w:line="460" w:lineRule="exact"/>
              <w:rPr>
                <w:rFonts w:ascii="仿宋" w:eastAsia="仿宋" w:hAnsi="仿宋"/>
                <w:sz w:val="28"/>
                <w:szCs w:val="28"/>
              </w:rPr>
            </w:pPr>
            <w:r w:rsidRPr="00847595">
              <w:rPr>
                <w:rFonts w:ascii="仿宋" w:eastAsia="仿宋" w:hAnsi="仿宋" w:hint="eastAsia"/>
                <w:sz w:val="28"/>
                <w:szCs w:val="28"/>
              </w:rPr>
              <w:t>联系电话</w:t>
            </w:r>
          </w:p>
        </w:tc>
        <w:tc>
          <w:tcPr>
            <w:tcW w:w="2977" w:type="dxa"/>
            <w:gridSpan w:val="2"/>
            <w:vAlign w:val="center"/>
          </w:tcPr>
          <w:p w:rsidR="00EF50D3" w:rsidRPr="00847595" w:rsidRDefault="00EF50D3" w:rsidP="000721D2">
            <w:pPr>
              <w:spacing w:line="460" w:lineRule="exact"/>
              <w:rPr>
                <w:rFonts w:ascii="仿宋" w:eastAsia="仿宋" w:hAnsi="仿宋"/>
                <w:sz w:val="28"/>
                <w:szCs w:val="28"/>
              </w:rPr>
            </w:pPr>
          </w:p>
        </w:tc>
      </w:tr>
      <w:tr w:rsidR="00EF50D3" w:rsidRPr="00847595" w:rsidTr="000721D2">
        <w:trPr>
          <w:trHeight w:val="2513"/>
        </w:trPr>
        <w:tc>
          <w:tcPr>
            <w:tcW w:w="846" w:type="dxa"/>
            <w:vAlign w:val="center"/>
          </w:tcPr>
          <w:p w:rsidR="00EF50D3" w:rsidRPr="00847595" w:rsidRDefault="00EF50D3" w:rsidP="000721D2">
            <w:pPr>
              <w:spacing w:line="460" w:lineRule="exact"/>
              <w:jc w:val="center"/>
              <w:rPr>
                <w:rFonts w:ascii="仿宋" w:eastAsia="仿宋" w:hAnsi="仿宋"/>
                <w:sz w:val="28"/>
                <w:szCs w:val="28"/>
              </w:rPr>
            </w:pPr>
            <w:r w:rsidRPr="00847595">
              <w:rPr>
                <w:rFonts w:ascii="仿宋" w:eastAsia="仿宋" w:hAnsi="仿宋" w:hint="eastAsia"/>
                <w:sz w:val="28"/>
                <w:szCs w:val="28"/>
              </w:rPr>
              <w:t>学习和工作经历</w:t>
            </w:r>
          </w:p>
        </w:tc>
        <w:tc>
          <w:tcPr>
            <w:tcW w:w="7371" w:type="dxa"/>
            <w:gridSpan w:val="9"/>
          </w:tcPr>
          <w:p w:rsidR="00EF50D3" w:rsidRPr="00847595" w:rsidRDefault="00EF50D3" w:rsidP="000721D2">
            <w:pPr>
              <w:spacing w:line="460" w:lineRule="exact"/>
              <w:rPr>
                <w:rFonts w:ascii="仿宋" w:eastAsia="仿宋" w:hAnsi="仿宋"/>
                <w:sz w:val="28"/>
                <w:szCs w:val="28"/>
              </w:rPr>
            </w:pPr>
          </w:p>
        </w:tc>
      </w:tr>
      <w:tr w:rsidR="00EF50D3" w:rsidRPr="00847595" w:rsidTr="000721D2">
        <w:tc>
          <w:tcPr>
            <w:tcW w:w="846" w:type="dxa"/>
            <w:vAlign w:val="center"/>
          </w:tcPr>
          <w:p w:rsidR="00EF50D3" w:rsidRPr="00847595" w:rsidRDefault="00EF50D3" w:rsidP="000721D2">
            <w:pPr>
              <w:spacing w:line="460" w:lineRule="exact"/>
              <w:jc w:val="center"/>
              <w:rPr>
                <w:rFonts w:ascii="仿宋" w:eastAsia="仿宋" w:hAnsi="仿宋"/>
                <w:sz w:val="28"/>
                <w:szCs w:val="28"/>
              </w:rPr>
            </w:pPr>
            <w:r w:rsidRPr="00847595">
              <w:rPr>
                <w:rFonts w:ascii="仿宋" w:eastAsia="仿宋" w:hAnsi="仿宋" w:hint="eastAsia"/>
                <w:sz w:val="28"/>
                <w:szCs w:val="28"/>
              </w:rPr>
              <w:t>本人承诺</w:t>
            </w:r>
          </w:p>
        </w:tc>
        <w:tc>
          <w:tcPr>
            <w:tcW w:w="7371" w:type="dxa"/>
            <w:gridSpan w:val="9"/>
          </w:tcPr>
          <w:p w:rsidR="00EF50D3" w:rsidRPr="009D6B09" w:rsidRDefault="00EF50D3" w:rsidP="000721D2">
            <w:pPr>
              <w:pStyle w:val="a6"/>
              <w:spacing w:before="0" w:beforeAutospacing="0" w:after="0" w:afterAutospacing="0" w:line="460" w:lineRule="exact"/>
              <w:rPr>
                <w:rFonts w:ascii="仿宋" w:eastAsia="仿宋" w:hAnsi="仿宋" w:cstheme="minorBidi"/>
                <w:kern w:val="2"/>
                <w:sz w:val="28"/>
                <w:szCs w:val="28"/>
              </w:rPr>
            </w:pPr>
            <w:r w:rsidRPr="009D6B09">
              <w:rPr>
                <w:rFonts w:ascii="仿宋" w:eastAsia="仿宋" w:hAnsi="仿宋" w:cstheme="minorBidi" w:hint="eastAsia"/>
                <w:kern w:val="2"/>
                <w:sz w:val="28"/>
                <w:szCs w:val="28"/>
              </w:rPr>
              <w:t>上述填写内容及报名附带材料真实完整。如有不实，责任自负。</w:t>
            </w:r>
          </w:p>
          <w:p w:rsidR="00EF50D3" w:rsidRPr="009D6B09" w:rsidRDefault="00EF50D3" w:rsidP="000721D2">
            <w:pPr>
              <w:pStyle w:val="a6"/>
              <w:spacing w:before="0" w:beforeAutospacing="0" w:after="0" w:afterAutospacing="0" w:line="460" w:lineRule="exact"/>
              <w:rPr>
                <w:rFonts w:ascii="仿宋" w:eastAsia="仿宋" w:hAnsi="仿宋" w:cstheme="minorBidi"/>
                <w:kern w:val="2"/>
                <w:sz w:val="28"/>
                <w:szCs w:val="28"/>
              </w:rPr>
            </w:pP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申请人（签</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名）：</w:t>
            </w:r>
            <w:r w:rsidRPr="009D6B09">
              <w:rPr>
                <w:rFonts w:ascii="Calibri" w:eastAsia="仿宋" w:hAnsi="Calibri" w:cs="Calibri"/>
                <w:kern w:val="2"/>
                <w:sz w:val="28"/>
                <w:szCs w:val="28"/>
              </w:rPr>
              <w:t> </w:t>
            </w:r>
          </w:p>
          <w:p w:rsidR="00EF50D3" w:rsidRPr="00847595" w:rsidRDefault="00EF50D3" w:rsidP="000721D2">
            <w:pPr>
              <w:pStyle w:val="a6"/>
              <w:spacing w:before="0" w:beforeAutospacing="0" w:after="0" w:afterAutospacing="0" w:line="460" w:lineRule="exact"/>
              <w:ind w:right="560" w:firstLineChars="1000" w:firstLine="2800"/>
              <w:rPr>
                <w:rFonts w:ascii="微软雅黑" w:eastAsia="微软雅黑" w:hAnsi="微软雅黑"/>
                <w:color w:val="000000"/>
                <w:sz w:val="28"/>
                <w:szCs w:val="28"/>
              </w:rPr>
            </w:pPr>
            <w:r w:rsidRPr="009D6B09">
              <w:rPr>
                <w:rFonts w:ascii="仿宋" w:eastAsia="仿宋" w:hAnsi="仿宋" w:cstheme="minorBidi" w:hint="eastAsia"/>
                <w:kern w:val="2"/>
                <w:sz w:val="28"/>
                <w:szCs w:val="28"/>
              </w:rPr>
              <w:t xml:space="preserve">年 </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 xml:space="preserve"> 月 </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 xml:space="preserve"> 日 </w:t>
            </w:r>
          </w:p>
        </w:tc>
      </w:tr>
      <w:tr w:rsidR="00EF50D3" w:rsidRPr="00847595" w:rsidTr="000721D2">
        <w:trPr>
          <w:trHeight w:val="1302"/>
        </w:trPr>
        <w:tc>
          <w:tcPr>
            <w:tcW w:w="846" w:type="dxa"/>
            <w:vAlign w:val="center"/>
          </w:tcPr>
          <w:p w:rsidR="00EF50D3" w:rsidRPr="00847595" w:rsidRDefault="00EF50D3" w:rsidP="000721D2">
            <w:pPr>
              <w:spacing w:line="460" w:lineRule="exact"/>
              <w:jc w:val="center"/>
              <w:rPr>
                <w:rFonts w:ascii="仿宋" w:eastAsia="仿宋" w:hAnsi="仿宋"/>
                <w:sz w:val="28"/>
                <w:szCs w:val="28"/>
              </w:rPr>
            </w:pPr>
            <w:r w:rsidRPr="00847595">
              <w:rPr>
                <w:rFonts w:ascii="仿宋" w:eastAsia="仿宋" w:hAnsi="仿宋" w:hint="eastAsia"/>
                <w:sz w:val="28"/>
                <w:szCs w:val="28"/>
              </w:rPr>
              <w:t>审核意见</w:t>
            </w:r>
          </w:p>
        </w:tc>
        <w:tc>
          <w:tcPr>
            <w:tcW w:w="7371" w:type="dxa"/>
            <w:gridSpan w:val="9"/>
          </w:tcPr>
          <w:p w:rsidR="00EF50D3" w:rsidRPr="00847595" w:rsidRDefault="00EF50D3" w:rsidP="000721D2">
            <w:pPr>
              <w:pStyle w:val="a6"/>
              <w:spacing w:line="460" w:lineRule="exact"/>
              <w:jc w:val="right"/>
              <w:rPr>
                <w:color w:val="000000"/>
                <w:sz w:val="28"/>
                <w:szCs w:val="28"/>
              </w:rPr>
            </w:pPr>
          </w:p>
          <w:p w:rsidR="00EF50D3" w:rsidRPr="009D6B09" w:rsidRDefault="00EF50D3" w:rsidP="000721D2">
            <w:pPr>
              <w:pStyle w:val="a6"/>
              <w:spacing w:before="0" w:beforeAutospacing="0" w:after="0" w:afterAutospacing="0" w:line="460" w:lineRule="exact"/>
              <w:ind w:firstLineChars="1300" w:firstLine="3640"/>
              <w:rPr>
                <w:rFonts w:ascii="仿宋" w:eastAsia="仿宋" w:hAnsi="仿宋" w:cstheme="minorBidi"/>
                <w:kern w:val="2"/>
                <w:sz w:val="28"/>
                <w:szCs w:val="28"/>
              </w:rPr>
            </w:pPr>
            <w:r w:rsidRPr="009D6B09">
              <w:rPr>
                <w:rFonts w:ascii="仿宋" w:eastAsia="仿宋" w:hAnsi="仿宋" w:cstheme="minorBidi" w:hint="eastAsia"/>
                <w:kern w:val="2"/>
                <w:sz w:val="28"/>
                <w:szCs w:val="28"/>
              </w:rPr>
              <w:t>审核人（签</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 xml:space="preserve">名）： </w:t>
            </w:r>
            <w:r w:rsidRPr="009D6B09">
              <w:rPr>
                <w:rFonts w:ascii="Calibri" w:eastAsia="仿宋" w:hAnsi="Calibri" w:cs="Calibri"/>
                <w:kern w:val="2"/>
                <w:sz w:val="28"/>
                <w:szCs w:val="28"/>
              </w:rPr>
              <w:t> </w:t>
            </w:r>
          </w:p>
          <w:p w:rsidR="00EF50D3" w:rsidRPr="00847595" w:rsidRDefault="00EF50D3" w:rsidP="000721D2">
            <w:pPr>
              <w:pStyle w:val="a6"/>
              <w:spacing w:before="0" w:beforeAutospacing="0" w:after="0" w:afterAutospacing="0" w:line="460" w:lineRule="exact"/>
              <w:rPr>
                <w:rFonts w:ascii="微软雅黑" w:eastAsia="微软雅黑" w:hAnsi="微软雅黑"/>
                <w:color w:val="000000"/>
                <w:sz w:val="28"/>
                <w:szCs w:val="28"/>
              </w:rPr>
            </w:pPr>
            <w:r w:rsidRPr="009D6B09">
              <w:rPr>
                <w:rFonts w:ascii="仿宋" w:eastAsia="仿宋" w:hAnsi="仿宋" w:cstheme="minorBidi" w:hint="eastAsia"/>
                <w:kern w:val="2"/>
                <w:sz w:val="28"/>
                <w:szCs w:val="28"/>
              </w:rPr>
              <w:t xml:space="preserve">年 </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 xml:space="preserve"> 月</w:t>
            </w:r>
            <w:r w:rsidRPr="009D6B09">
              <w:rPr>
                <w:rFonts w:ascii="Calibri" w:eastAsia="仿宋" w:hAnsi="Calibri" w:cs="Calibri"/>
                <w:kern w:val="2"/>
                <w:sz w:val="28"/>
                <w:szCs w:val="28"/>
              </w:rPr>
              <w:t>  </w:t>
            </w:r>
            <w:r w:rsidRPr="009D6B09">
              <w:rPr>
                <w:rFonts w:ascii="仿宋" w:eastAsia="仿宋" w:hAnsi="仿宋" w:cstheme="minorBidi" w:hint="eastAsia"/>
                <w:kern w:val="2"/>
                <w:sz w:val="28"/>
                <w:szCs w:val="28"/>
              </w:rPr>
              <w:t>日</w:t>
            </w:r>
          </w:p>
        </w:tc>
      </w:tr>
    </w:tbl>
    <w:p w:rsidR="005D060E" w:rsidRPr="00EF50D3" w:rsidRDefault="005D060E" w:rsidP="000721D2">
      <w:pPr>
        <w:spacing w:line="540" w:lineRule="exact"/>
        <w:ind w:right="640"/>
        <w:rPr>
          <w:rFonts w:ascii="仿宋" w:eastAsia="仿宋" w:hAnsi="仿宋"/>
          <w:sz w:val="32"/>
          <w:szCs w:val="32"/>
        </w:rPr>
      </w:pPr>
    </w:p>
    <w:sectPr w:rsidR="005D060E" w:rsidRPr="00EF50D3" w:rsidSect="005D06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2E9" w:rsidRDefault="009612E9" w:rsidP="00123295">
      <w:r>
        <w:separator/>
      </w:r>
    </w:p>
  </w:endnote>
  <w:endnote w:type="continuationSeparator" w:id="1">
    <w:p w:rsidR="009612E9" w:rsidRDefault="009612E9" w:rsidP="0012329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2E9" w:rsidRDefault="009612E9" w:rsidP="00123295">
      <w:r>
        <w:separator/>
      </w:r>
    </w:p>
  </w:footnote>
  <w:footnote w:type="continuationSeparator" w:id="1">
    <w:p w:rsidR="009612E9" w:rsidRDefault="009612E9" w:rsidP="001232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47EE"/>
    <w:rsid w:val="000721D2"/>
    <w:rsid w:val="000870CC"/>
    <w:rsid w:val="00123295"/>
    <w:rsid w:val="00137B33"/>
    <w:rsid w:val="002931B9"/>
    <w:rsid w:val="002A2FE3"/>
    <w:rsid w:val="002B7A2D"/>
    <w:rsid w:val="002E20F4"/>
    <w:rsid w:val="00301FC3"/>
    <w:rsid w:val="00324B0D"/>
    <w:rsid w:val="00410F97"/>
    <w:rsid w:val="004816DF"/>
    <w:rsid w:val="004D2F58"/>
    <w:rsid w:val="004E7744"/>
    <w:rsid w:val="005C7C9A"/>
    <w:rsid w:val="005D060E"/>
    <w:rsid w:val="00620FE8"/>
    <w:rsid w:val="006A44E8"/>
    <w:rsid w:val="006A4DF2"/>
    <w:rsid w:val="006C757C"/>
    <w:rsid w:val="00766FE4"/>
    <w:rsid w:val="007F40C3"/>
    <w:rsid w:val="0082613D"/>
    <w:rsid w:val="00830053"/>
    <w:rsid w:val="009612E9"/>
    <w:rsid w:val="009A6C5C"/>
    <w:rsid w:val="009C223A"/>
    <w:rsid w:val="00A52AAE"/>
    <w:rsid w:val="00B002CC"/>
    <w:rsid w:val="00B266AC"/>
    <w:rsid w:val="00B8521D"/>
    <w:rsid w:val="00C92589"/>
    <w:rsid w:val="00CA17FA"/>
    <w:rsid w:val="00CB637E"/>
    <w:rsid w:val="00CE433D"/>
    <w:rsid w:val="00D009AB"/>
    <w:rsid w:val="00D3464D"/>
    <w:rsid w:val="00D42E3E"/>
    <w:rsid w:val="00D763A2"/>
    <w:rsid w:val="00E53248"/>
    <w:rsid w:val="00EA47EE"/>
    <w:rsid w:val="00EB589B"/>
    <w:rsid w:val="00EF50D3"/>
    <w:rsid w:val="00F614C5"/>
    <w:rsid w:val="00F65B2B"/>
    <w:rsid w:val="00FB3896"/>
    <w:rsid w:val="00FE7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E8"/>
    <w:pPr>
      <w:widowControl w:val="0"/>
      <w:jc w:val="both"/>
    </w:pPr>
  </w:style>
  <w:style w:type="paragraph" w:styleId="4">
    <w:name w:val="heading 4"/>
    <w:basedOn w:val="a"/>
    <w:link w:val="4Char"/>
    <w:uiPriority w:val="9"/>
    <w:qFormat/>
    <w:rsid w:val="0012329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3295"/>
    <w:rPr>
      <w:sz w:val="18"/>
      <w:szCs w:val="18"/>
    </w:rPr>
  </w:style>
  <w:style w:type="paragraph" w:styleId="a4">
    <w:name w:val="footer"/>
    <w:basedOn w:val="a"/>
    <w:link w:val="Char0"/>
    <w:uiPriority w:val="99"/>
    <w:unhideWhenUsed/>
    <w:rsid w:val="00123295"/>
    <w:pPr>
      <w:tabs>
        <w:tab w:val="center" w:pos="4153"/>
        <w:tab w:val="right" w:pos="8306"/>
      </w:tabs>
      <w:snapToGrid w:val="0"/>
      <w:jc w:val="left"/>
    </w:pPr>
    <w:rPr>
      <w:sz w:val="18"/>
      <w:szCs w:val="18"/>
    </w:rPr>
  </w:style>
  <w:style w:type="character" w:customStyle="1" w:styleId="Char0">
    <w:name w:val="页脚 Char"/>
    <w:basedOn w:val="a0"/>
    <w:link w:val="a4"/>
    <w:uiPriority w:val="99"/>
    <w:rsid w:val="00123295"/>
    <w:rPr>
      <w:sz w:val="18"/>
      <w:szCs w:val="18"/>
    </w:rPr>
  </w:style>
  <w:style w:type="character" w:customStyle="1" w:styleId="4Char">
    <w:name w:val="标题 4 Char"/>
    <w:basedOn w:val="a0"/>
    <w:link w:val="4"/>
    <w:uiPriority w:val="9"/>
    <w:rsid w:val="00123295"/>
    <w:rPr>
      <w:rFonts w:ascii="宋体" w:eastAsia="宋体" w:hAnsi="宋体" w:cs="宋体"/>
      <w:b/>
      <w:bCs/>
      <w:kern w:val="0"/>
      <w:sz w:val="24"/>
      <w:szCs w:val="24"/>
    </w:rPr>
  </w:style>
  <w:style w:type="character" w:styleId="a5">
    <w:name w:val="Hyperlink"/>
    <w:basedOn w:val="a0"/>
    <w:uiPriority w:val="99"/>
    <w:semiHidden/>
    <w:unhideWhenUsed/>
    <w:rsid w:val="00123295"/>
    <w:rPr>
      <w:color w:val="0000FF"/>
      <w:u w:val="single"/>
    </w:rPr>
  </w:style>
  <w:style w:type="paragraph" w:styleId="z-">
    <w:name w:val="HTML Top of Form"/>
    <w:basedOn w:val="a"/>
    <w:next w:val="a"/>
    <w:link w:val="z-Char"/>
    <w:hidden/>
    <w:uiPriority w:val="99"/>
    <w:semiHidden/>
    <w:unhideWhenUsed/>
    <w:rsid w:val="00123295"/>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123295"/>
    <w:rPr>
      <w:rFonts w:ascii="Arial" w:eastAsia="宋体" w:hAnsi="Arial" w:cs="Arial"/>
      <w:vanish/>
      <w:kern w:val="0"/>
      <w:sz w:val="16"/>
      <w:szCs w:val="16"/>
    </w:rPr>
  </w:style>
  <w:style w:type="paragraph" w:styleId="a6">
    <w:name w:val="Normal (Web)"/>
    <w:basedOn w:val="a"/>
    <w:uiPriority w:val="99"/>
    <w:unhideWhenUsed/>
    <w:rsid w:val="0012329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23295"/>
    <w:rPr>
      <w:b/>
      <w:bCs/>
    </w:rPr>
  </w:style>
  <w:style w:type="paragraph" w:styleId="z-0">
    <w:name w:val="HTML Bottom of Form"/>
    <w:basedOn w:val="a"/>
    <w:next w:val="a"/>
    <w:link w:val="z-Char0"/>
    <w:hidden/>
    <w:uiPriority w:val="99"/>
    <w:semiHidden/>
    <w:unhideWhenUsed/>
    <w:rsid w:val="00123295"/>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123295"/>
    <w:rPr>
      <w:rFonts w:ascii="Arial" w:eastAsia="宋体" w:hAnsi="Arial" w:cs="Arial"/>
      <w:vanish/>
      <w:kern w:val="0"/>
      <w:sz w:val="16"/>
      <w:szCs w:val="16"/>
    </w:rPr>
  </w:style>
  <w:style w:type="table" w:styleId="a8">
    <w:name w:val="Table Grid"/>
    <w:basedOn w:val="a1"/>
    <w:uiPriority w:val="39"/>
    <w:rsid w:val="00EF5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8166770">
      <w:bodyDiv w:val="1"/>
      <w:marLeft w:val="0"/>
      <w:marRight w:val="0"/>
      <w:marTop w:val="0"/>
      <w:marBottom w:val="0"/>
      <w:divBdr>
        <w:top w:val="none" w:sz="0" w:space="0" w:color="auto"/>
        <w:left w:val="none" w:sz="0" w:space="0" w:color="auto"/>
        <w:bottom w:val="none" w:sz="0" w:space="0" w:color="auto"/>
        <w:right w:val="none" w:sz="0" w:space="0" w:color="auto"/>
      </w:divBdr>
    </w:div>
    <w:div w:id="1590581793">
      <w:bodyDiv w:val="1"/>
      <w:marLeft w:val="0"/>
      <w:marRight w:val="0"/>
      <w:marTop w:val="0"/>
      <w:marBottom w:val="0"/>
      <w:divBdr>
        <w:top w:val="none" w:sz="0" w:space="0" w:color="auto"/>
        <w:left w:val="none" w:sz="0" w:space="0" w:color="auto"/>
        <w:bottom w:val="none" w:sz="0" w:space="0" w:color="auto"/>
        <w:right w:val="none" w:sz="0" w:space="0" w:color="auto"/>
      </w:divBdr>
      <w:divsChild>
        <w:div w:id="694504533">
          <w:marLeft w:val="0"/>
          <w:marRight w:val="0"/>
          <w:marTop w:val="0"/>
          <w:marBottom w:val="0"/>
          <w:divBdr>
            <w:top w:val="none" w:sz="0" w:space="0" w:color="auto"/>
            <w:left w:val="none" w:sz="0" w:space="0" w:color="auto"/>
            <w:bottom w:val="none" w:sz="0" w:space="0" w:color="auto"/>
            <w:right w:val="none" w:sz="0" w:space="0" w:color="auto"/>
          </w:divBdr>
          <w:divsChild>
            <w:div w:id="463813757">
              <w:marLeft w:val="0"/>
              <w:marRight w:val="0"/>
              <w:marTop w:val="0"/>
              <w:marBottom w:val="0"/>
              <w:divBdr>
                <w:top w:val="none" w:sz="0" w:space="0" w:color="auto"/>
                <w:left w:val="none" w:sz="0" w:space="0" w:color="auto"/>
                <w:bottom w:val="none" w:sz="0" w:space="0" w:color="auto"/>
                <w:right w:val="none" w:sz="0" w:space="0" w:color="auto"/>
              </w:divBdr>
            </w:div>
          </w:divsChild>
        </w:div>
        <w:div w:id="1234925092">
          <w:marLeft w:val="0"/>
          <w:marRight w:val="0"/>
          <w:marTop w:val="0"/>
          <w:marBottom w:val="0"/>
          <w:divBdr>
            <w:top w:val="none" w:sz="0" w:space="0" w:color="auto"/>
            <w:left w:val="none" w:sz="0" w:space="0" w:color="auto"/>
            <w:bottom w:val="none" w:sz="0" w:space="0" w:color="auto"/>
            <w:right w:val="none" w:sz="0" w:space="0" w:color="auto"/>
          </w:divBdr>
          <w:divsChild>
            <w:div w:id="1034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466">
      <w:bodyDiv w:val="1"/>
      <w:marLeft w:val="0"/>
      <w:marRight w:val="0"/>
      <w:marTop w:val="0"/>
      <w:marBottom w:val="0"/>
      <w:divBdr>
        <w:top w:val="none" w:sz="0" w:space="0" w:color="auto"/>
        <w:left w:val="none" w:sz="0" w:space="0" w:color="auto"/>
        <w:bottom w:val="none" w:sz="0" w:space="0" w:color="auto"/>
        <w:right w:val="none" w:sz="0" w:space="0" w:color="auto"/>
      </w:divBdr>
      <w:divsChild>
        <w:div w:id="917590082">
          <w:marLeft w:val="0"/>
          <w:marRight w:val="0"/>
          <w:marTop w:val="0"/>
          <w:marBottom w:val="0"/>
          <w:divBdr>
            <w:top w:val="none" w:sz="0" w:space="0" w:color="auto"/>
            <w:left w:val="none" w:sz="0" w:space="0" w:color="auto"/>
            <w:bottom w:val="none" w:sz="0" w:space="0" w:color="auto"/>
            <w:right w:val="none" w:sz="0" w:space="0" w:color="auto"/>
          </w:divBdr>
          <w:divsChild>
            <w:div w:id="1962227100">
              <w:marLeft w:val="0"/>
              <w:marRight w:val="0"/>
              <w:marTop w:val="0"/>
              <w:marBottom w:val="0"/>
              <w:divBdr>
                <w:top w:val="none" w:sz="0" w:space="0" w:color="auto"/>
                <w:left w:val="none" w:sz="0" w:space="0" w:color="auto"/>
                <w:bottom w:val="none" w:sz="0" w:space="0" w:color="auto"/>
                <w:right w:val="none" w:sz="0" w:space="0" w:color="auto"/>
              </w:divBdr>
            </w:div>
          </w:divsChild>
        </w:div>
        <w:div w:id="111677242">
          <w:marLeft w:val="0"/>
          <w:marRight w:val="0"/>
          <w:marTop w:val="0"/>
          <w:marBottom w:val="0"/>
          <w:divBdr>
            <w:top w:val="none" w:sz="0" w:space="0" w:color="auto"/>
            <w:left w:val="none" w:sz="0" w:space="0" w:color="auto"/>
            <w:bottom w:val="none" w:sz="0" w:space="0" w:color="auto"/>
            <w:right w:val="none" w:sz="0" w:space="0" w:color="auto"/>
          </w:divBdr>
          <w:divsChild>
            <w:div w:id="7836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9238-346C-42C3-A637-B17E7470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何瑜</dc:creator>
  <cp:keywords/>
  <dc:description/>
  <cp:lastModifiedBy>Lenovo</cp:lastModifiedBy>
  <cp:revision>26</cp:revision>
  <dcterms:created xsi:type="dcterms:W3CDTF">2017-12-08T11:46:00Z</dcterms:created>
  <dcterms:modified xsi:type="dcterms:W3CDTF">2017-12-29T14:09:00Z</dcterms:modified>
</cp:coreProperties>
</file>