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7EDCC"/>
  <w:body>
    <w:p w:rsidR="00D17925" w:rsidRDefault="00D17925">
      <w:pPr>
        <w:widowControl w:val="0"/>
        <w:ind w:firstLineChars="0" w:firstLine="0"/>
        <w:jc w:val="left"/>
        <w:rPr>
          <w:rFonts w:ascii="方正黑体简体" w:eastAsia="方正黑体简体" w:hAnsi="方正黑体简体" w:cs="方正黑体简体" w:hint="eastAsia"/>
          <w:szCs w:val="32"/>
        </w:rPr>
      </w:pPr>
      <w:r>
        <w:rPr>
          <w:rFonts w:eastAsia="方正黑体简体" w:hint="eastAsia"/>
          <w:szCs w:val="32"/>
          <w:lang w:val="en-US" w:eastAsia="zh-CN"/>
        </w:rPr>
        <w:t>附件</w:t>
      </w:r>
      <w:r>
        <w:rPr>
          <w:rFonts w:eastAsia="方正黑体简体" w:hint="eastAsia"/>
          <w:szCs w:val="32"/>
          <w:lang w:val="en-US" w:eastAsia="zh-CN"/>
        </w:rPr>
        <w:t>1</w:t>
      </w:r>
    </w:p>
    <w:p w:rsidR="00D17925" w:rsidRDefault="00D17925">
      <w:pPr>
        <w:widowControl w:val="0"/>
        <w:ind w:firstLineChars="0" w:firstLine="0"/>
        <w:jc w:val="left"/>
        <w:rPr>
          <w:rFonts w:ascii="方正黑体简体" w:eastAsia="方正黑体简体" w:hAnsi="方正黑体简体" w:cs="方正黑体简体" w:hint="eastAsia"/>
          <w:szCs w:val="32"/>
        </w:rPr>
      </w:pPr>
    </w:p>
    <w:p w:rsidR="00D17925" w:rsidRDefault="00D17925">
      <w:pPr>
        <w:widowControl w:val="0"/>
        <w:ind w:firstLineChars="0" w:firstLine="0"/>
        <w:jc w:val="center"/>
        <w:rPr>
          <w:rFonts w:eastAsia="方正小标宋简体" w:hint="eastAsia"/>
          <w:sz w:val="44"/>
          <w:szCs w:val="44"/>
        </w:rPr>
      </w:pPr>
      <w:r>
        <w:rPr>
          <w:rFonts w:eastAsia="方正小标宋简体" w:hint="eastAsia"/>
          <w:sz w:val="44"/>
          <w:szCs w:val="44"/>
        </w:rPr>
        <w:t>嘉陵区</w:t>
      </w:r>
      <w:r>
        <w:rPr>
          <w:rFonts w:eastAsia="方正小标宋简体" w:hint="eastAsia"/>
          <w:sz w:val="44"/>
          <w:szCs w:val="44"/>
        </w:rPr>
        <w:t>2020</w:t>
      </w:r>
      <w:r>
        <w:rPr>
          <w:rFonts w:eastAsia="方正小标宋简体" w:hint="eastAsia"/>
          <w:sz w:val="44"/>
          <w:szCs w:val="44"/>
        </w:rPr>
        <w:t>年“嘉菁英才”集聚计划</w:t>
      </w:r>
    </w:p>
    <w:p w:rsidR="00D17925" w:rsidRDefault="00D17925">
      <w:pPr>
        <w:widowControl w:val="0"/>
        <w:ind w:firstLineChars="0" w:firstLine="0"/>
        <w:jc w:val="center"/>
        <w:rPr>
          <w:rFonts w:ascii="方正楷体简体" w:eastAsia="方正楷体简体" w:hint="eastAsia"/>
          <w:szCs w:val="32"/>
        </w:rPr>
      </w:pPr>
      <w:r>
        <w:rPr>
          <w:rFonts w:eastAsia="方正小标宋简体" w:hint="eastAsia"/>
          <w:sz w:val="44"/>
          <w:szCs w:val="44"/>
        </w:rPr>
        <w:t>公开考核招聘事业单位人员公告</w:t>
      </w:r>
    </w:p>
    <w:p w:rsidR="00D17925" w:rsidRDefault="00D17925">
      <w:pPr>
        <w:widowControl w:val="0"/>
        <w:ind w:firstLineChars="0" w:firstLine="0"/>
        <w:jc w:val="center"/>
        <w:rPr>
          <w:rFonts w:eastAsia="方正小标宋简体"/>
          <w:sz w:val="44"/>
          <w:szCs w:val="44"/>
        </w:rPr>
      </w:pPr>
    </w:p>
    <w:p w:rsidR="00D17925" w:rsidRDefault="00D17925">
      <w:pPr>
        <w:widowControl w:val="0"/>
        <w:ind w:firstLine="643"/>
      </w:pPr>
      <w:r>
        <w:rPr>
          <w:rFonts w:hint="eastAsia"/>
        </w:rPr>
        <w:t>为加快招引一批我区事业单位</w:t>
      </w:r>
      <w:r w:rsidR="00712639">
        <w:rPr>
          <w:rFonts w:hint="eastAsia"/>
        </w:rPr>
        <w:t>优秀</w:t>
      </w:r>
      <w:r>
        <w:rPr>
          <w:rFonts w:hint="eastAsia"/>
        </w:rPr>
        <w:t>高层次人才，经区人才工作领导小组会议研究，决定面向社会公开考核招聘事业单位人员，现将具体事项公告如下：</w:t>
      </w:r>
    </w:p>
    <w:p w:rsidR="00D17925" w:rsidRDefault="00D17925">
      <w:pPr>
        <w:widowControl w:val="0"/>
        <w:ind w:firstLine="643"/>
        <w:rPr>
          <w:rFonts w:eastAsia="方正黑体简体"/>
        </w:rPr>
      </w:pPr>
      <w:r>
        <w:rPr>
          <w:rFonts w:eastAsia="方正黑体简体" w:hint="eastAsia"/>
        </w:rPr>
        <w:t>一、招引计划</w:t>
      </w:r>
    </w:p>
    <w:p w:rsidR="00D17925" w:rsidRDefault="00D17925">
      <w:pPr>
        <w:widowControl w:val="0"/>
        <w:ind w:firstLine="643"/>
      </w:pPr>
      <w:r>
        <w:rPr>
          <w:rFonts w:hint="eastAsia"/>
        </w:rPr>
        <w:t>本次招引包括南充市嘉陵区政府和社会资本合作推进中心等</w:t>
      </w:r>
      <w:r>
        <w:t>14</w:t>
      </w:r>
      <w:r>
        <w:rPr>
          <w:rFonts w:hint="eastAsia"/>
        </w:rPr>
        <w:t>家事业单位提供的</w:t>
      </w:r>
      <w:r>
        <w:t>25</w:t>
      </w:r>
      <w:r>
        <w:rPr>
          <w:rFonts w:hint="eastAsia"/>
        </w:rPr>
        <w:t>个岗位，共需</w:t>
      </w:r>
      <w:r>
        <w:t>44</w:t>
      </w:r>
      <w:r>
        <w:rPr>
          <w:rFonts w:hint="eastAsia"/>
        </w:rPr>
        <w:t>名急需紧缺人才（详见附件</w:t>
      </w:r>
      <w:r>
        <w:t>1-1</w:t>
      </w:r>
      <w:r>
        <w:rPr>
          <w:rFonts w:hint="eastAsia"/>
        </w:rPr>
        <w:t>）；南充市嘉陵区干部培训中心等</w:t>
      </w:r>
      <w:r>
        <w:rPr>
          <w:rFonts w:hint="eastAsia"/>
        </w:rPr>
        <w:t>6</w:t>
      </w:r>
      <w:r>
        <w:rPr>
          <w:rFonts w:hint="eastAsia"/>
        </w:rPr>
        <w:t>家事业单位提供的</w:t>
      </w:r>
      <w:r>
        <w:t>13</w:t>
      </w:r>
      <w:r>
        <w:rPr>
          <w:rFonts w:hint="eastAsia"/>
        </w:rPr>
        <w:t>个岗位，共需</w:t>
      </w:r>
      <w:r>
        <w:t>25</w:t>
      </w:r>
      <w:r>
        <w:rPr>
          <w:rFonts w:hint="eastAsia"/>
        </w:rPr>
        <w:t>名非急需紧缺人才（详见附件</w:t>
      </w:r>
      <w:r>
        <w:t>1-2</w:t>
      </w:r>
      <w:r>
        <w:rPr>
          <w:rFonts w:hint="eastAsia"/>
        </w:rPr>
        <w:t>）。</w:t>
      </w:r>
    </w:p>
    <w:p w:rsidR="00D17925" w:rsidRDefault="00D17925">
      <w:pPr>
        <w:widowControl w:val="0"/>
        <w:ind w:firstLine="643"/>
        <w:rPr>
          <w:rFonts w:eastAsia="方正黑体简体"/>
        </w:rPr>
      </w:pPr>
      <w:r>
        <w:rPr>
          <w:rFonts w:eastAsia="方正黑体简体" w:hint="eastAsia"/>
        </w:rPr>
        <w:t>二、招引对象</w:t>
      </w:r>
    </w:p>
    <w:p w:rsidR="00D17925" w:rsidRDefault="00D17925">
      <w:pPr>
        <w:widowControl w:val="0"/>
        <w:ind w:firstLine="643"/>
        <w:rPr>
          <w:rFonts w:hint="eastAsia"/>
        </w:rPr>
      </w:pPr>
      <w:r>
        <w:rPr>
          <w:rFonts w:hint="eastAsia"/>
        </w:rPr>
        <w:t>面向全国公开考核招聘</w:t>
      </w:r>
      <w:r>
        <w:rPr>
          <w:rFonts w:hint="eastAsia"/>
        </w:rPr>
        <w:t>20</w:t>
      </w:r>
      <w:r>
        <w:t>20</w:t>
      </w:r>
      <w:r>
        <w:rPr>
          <w:rFonts w:hint="eastAsia"/>
        </w:rPr>
        <w:t>年</w:t>
      </w:r>
      <w:r>
        <w:rPr>
          <w:rFonts w:hint="eastAsia"/>
        </w:rPr>
        <w:t>8</w:t>
      </w:r>
      <w:r>
        <w:rPr>
          <w:rFonts w:hint="eastAsia"/>
        </w:rPr>
        <w:t>月</w:t>
      </w:r>
      <w:r>
        <w:rPr>
          <w:rFonts w:hint="eastAsia"/>
        </w:rPr>
        <w:t>31</w:t>
      </w:r>
      <w:r w:rsidR="00712639">
        <w:rPr>
          <w:rFonts w:hint="eastAsia"/>
        </w:rPr>
        <w:t>日前取得学历、学位证书的</w:t>
      </w:r>
      <w:r>
        <w:rPr>
          <w:rFonts w:hint="eastAsia"/>
        </w:rPr>
        <w:t>硕士研究生及以上学历（卫生系统部分岗位面向全日制本科学历人员）且完全符合岗位及条件要求一览表中相关条件要求和本公告其它要求的人员。</w:t>
      </w:r>
    </w:p>
    <w:p w:rsidR="00D17925" w:rsidRDefault="00D17925">
      <w:pPr>
        <w:widowControl w:val="0"/>
        <w:ind w:firstLine="643"/>
        <w:rPr>
          <w:rFonts w:eastAsia="方正黑体简体"/>
        </w:rPr>
      </w:pPr>
      <w:r>
        <w:rPr>
          <w:rFonts w:eastAsia="方正黑体简体" w:hint="eastAsia"/>
        </w:rPr>
        <w:t>三、招引条件</w:t>
      </w:r>
    </w:p>
    <w:p w:rsidR="00D17925" w:rsidRDefault="00D17925">
      <w:pPr>
        <w:widowControl w:val="0"/>
        <w:ind w:firstLine="643"/>
      </w:pPr>
      <w:r>
        <w:rPr>
          <w:rFonts w:hint="eastAsia"/>
        </w:rPr>
        <w:t>1</w:t>
      </w:r>
      <w:r>
        <w:rPr>
          <w:rFonts w:hint="eastAsia"/>
        </w:rPr>
        <w:t>．具有中华人民共和国国籍，热爱社会主义祖国，拥护中华人民共和国宪法，拥护中国共产党，遵纪守法，品行端正，有良好的职业道德，爱岗敬业，事业心和责任感强。</w:t>
      </w:r>
    </w:p>
    <w:p w:rsidR="00D17925" w:rsidRDefault="00D17925">
      <w:pPr>
        <w:widowControl w:val="0"/>
        <w:ind w:firstLine="643"/>
      </w:pPr>
      <w:r>
        <w:lastRenderedPageBreak/>
        <w:t>2</w:t>
      </w:r>
      <w:r>
        <w:rPr>
          <w:rFonts w:hint="eastAsia"/>
        </w:rPr>
        <w:t>．具有正常履行岗位职责的身体条件和年龄条件，本科学历人员和硕士研究生年龄均要求在</w:t>
      </w:r>
      <w:r>
        <w:rPr>
          <w:rFonts w:hint="eastAsia"/>
        </w:rPr>
        <w:t>3</w:t>
      </w:r>
      <w:r>
        <w:t>5</w:t>
      </w:r>
      <w:r>
        <w:rPr>
          <w:rFonts w:hint="eastAsia"/>
        </w:rPr>
        <w:t>周岁以下（</w:t>
      </w:r>
      <w:r>
        <w:rPr>
          <w:rFonts w:hint="eastAsia"/>
        </w:rPr>
        <w:t>19</w:t>
      </w:r>
      <w:r>
        <w:t>8</w:t>
      </w:r>
      <w:r>
        <w:rPr>
          <w:rFonts w:hint="eastAsia"/>
        </w:rPr>
        <w:t>5</w:t>
      </w:r>
      <w:r>
        <w:rPr>
          <w:rFonts w:hint="eastAsia"/>
        </w:rPr>
        <w:t>年</w:t>
      </w:r>
      <w:r>
        <w:rPr>
          <w:rFonts w:hint="eastAsia"/>
        </w:rPr>
        <w:t>6</w:t>
      </w:r>
      <w:r>
        <w:rPr>
          <w:rFonts w:hint="eastAsia"/>
        </w:rPr>
        <w:t>月</w:t>
      </w:r>
      <w:r>
        <w:rPr>
          <w:rFonts w:hint="eastAsia"/>
        </w:rPr>
        <w:t>1</w:t>
      </w:r>
      <w:r>
        <w:t>2</w:t>
      </w:r>
      <w:r>
        <w:rPr>
          <w:rFonts w:hint="eastAsia"/>
        </w:rPr>
        <w:t>日及以后出生），博士研究生年龄放宽至</w:t>
      </w:r>
      <w:r>
        <w:rPr>
          <w:rFonts w:hint="eastAsia"/>
        </w:rPr>
        <w:t>4</w:t>
      </w:r>
      <w:r>
        <w:t>0</w:t>
      </w:r>
      <w:r>
        <w:rPr>
          <w:rFonts w:hint="eastAsia"/>
        </w:rPr>
        <w:t>周岁以下（</w:t>
      </w:r>
      <w:r>
        <w:rPr>
          <w:rFonts w:hint="eastAsia"/>
        </w:rPr>
        <w:t>19</w:t>
      </w:r>
      <w:r>
        <w:t>80</w:t>
      </w:r>
      <w:r>
        <w:rPr>
          <w:rFonts w:hint="eastAsia"/>
        </w:rPr>
        <w:t>年</w:t>
      </w:r>
      <w:r>
        <w:rPr>
          <w:rFonts w:hint="eastAsia"/>
        </w:rPr>
        <w:t>6</w:t>
      </w:r>
      <w:r>
        <w:rPr>
          <w:rFonts w:hint="eastAsia"/>
        </w:rPr>
        <w:t>月</w:t>
      </w:r>
      <w:r>
        <w:rPr>
          <w:rFonts w:hint="eastAsia"/>
        </w:rPr>
        <w:t>1</w:t>
      </w:r>
      <w:r>
        <w:t>2</w:t>
      </w:r>
      <w:r>
        <w:rPr>
          <w:rFonts w:hint="eastAsia"/>
        </w:rPr>
        <w:t>日及以后出生）。</w:t>
      </w:r>
    </w:p>
    <w:p w:rsidR="00D17925" w:rsidRDefault="00D17925">
      <w:pPr>
        <w:widowControl w:val="0"/>
        <w:ind w:firstLine="643"/>
      </w:pPr>
      <w:r>
        <w:t>3</w:t>
      </w:r>
      <w:r>
        <w:rPr>
          <w:rFonts w:hint="eastAsia"/>
        </w:rPr>
        <w:t>．具备本公告招引岗位要求的条件和资格。不符者，请勿报考，否则取消报考或聘用资格的责任由报考者自负。</w:t>
      </w:r>
    </w:p>
    <w:p w:rsidR="00D17925" w:rsidRPr="00712639" w:rsidRDefault="00D17925">
      <w:pPr>
        <w:widowControl w:val="0"/>
        <w:ind w:firstLine="643"/>
        <w:rPr>
          <w:rFonts w:hint="eastAsia"/>
        </w:rPr>
      </w:pPr>
      <w:r>
        <w:t>4</w:t>
      </w:r>
      <w:r>
        <w:rPr>
          <w:rFonts w:hint="eastAsia"/>
        </w:rPr>
        <w:t>．有下列情形之一者，不得报考：曾受过各类刑事处罚和曾被开除公职的；有违法、违纪行为正在接受审查的；尚未解除党纪、政纪处分的；尚在规定的最低服务期限内不能流动的；有其他违反</w:t>
      </w:r>
      <w:r w:rsidRPr="00712639">
        <w:rPr>
          <w:rFonts w:hint="eastAsia"/>
        </w:rPr>
        <w:t>国家法律、法规行为或其他不能报考情形的。</w:t>
      </w:r>
    </w:p>
    <w:p w:rsidR="00D17925" w:rsidRPr="00712639" w:rsidRDefault="00D17925" w:rsidP="001A40AF">
      <w:pPr>
        <w:spacing w:line="520" w:lineRule="exact"/>
        <w:ind w:firstLine="643"/>
        <w:rPr>
          <w:rFonts w:ascii="方正仿宋_GBK" w:eastAsia="方正仿宋_GBK" w:hAnsi="方正仿宋_GBK" w:cs="方正仿宋_GBK" w:hint="eastAsia"/>
          <w:szCs w:val="32"/>
        </w:rPr>
      </w:pPr>
      <w:r w:rsidRPr="00712639">
        <w:rPr>
          <w:rFonts w:ascii="方正仿宋_GBK" w:eastAsia="方正仿宋_GBK" w:hAnsi="方正仿宋_GBK" w:cs="方正仿宋_GBK" w:hint="eastAsia"/>
          <w:szCs w:val="32"/>
        </w:rPr>
        <w:t>根据《人力资源社会保障部 教育部 司法部 农业农村部 文化和旅游部 国家卫生健康委 国家知识产权局 关于应对新冠肺炎疫情影响实施部分职业资格“先上岗、再考证”阶段性措施的通知》（以下简称《通知》）规定：</w:t>
      </w:r>
    </w:p>
    <w:p w:rsidR="00D17925" w:rsidRPr="00712639" w:rsidRDefault="00D17925" w:rsidP="001A40AF">
      <w:pPr>
        <w:spacing w:line="520" w:lineRule="exact"/>
        <w:ind w:firstLine="643"/>
        <w:rPr>
          <w:rFonts w:eastAsia="方正仿宋_GBK" w:hint="eastAsia"/>
          <w:szCs w:val="32"/>
        </w:rPr>
      </w:pPr>
      <w:r w:rsidRPr="00712639">
        <w:rPr>
          <w:rFonts w:ascii="方正仿宋_GBK" w:eastAsia="方正仿宋_GBK" w:hAnsi="方正仿宋_GBK" w:cs="方正仿宋_GBK" w:hint="eastAsia"/>
          <w:szCs w:val="32"/>
        </w:rPr>
        <w:t>“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w:t>
      </w:r>
      <w:r w:rsidRPr="00712639">
        <w:rPr>
          <w:rFonts w:eastAsia="方正仿宋_GBK" w:hint="eastAsia"/>
          <w:szCs w:val="32"/>
        </w:rPr>
        <w:t>。</w:t>
      </w:r>
    </w:p>
    <w:p w:rsidR="00D17925" w:rsidRPr="00712639" w:rsidRDefault="00D17925" w:rsidP="001A40AF">
      <w:pPr>
        <w:spacing w:line="520" w:lineRule="exact"/>
        <w:ind w:firstLine="643"/>
        <w:rPr>
          <w:rFonts w:hint="eastAsia"/>
        </w:rPr>
      </w:pPr>
      <w:r w:rsidRPr="00712639">
        <w:rPr>
          <w:rFonts w:eastAsia="方正仿宋_GBK"/>
          <w:szCs w:val="32"/>
        </w:rPr>
        <w:t>“</w:t>
      </w:r>
      <w:r w:rsidRPr="00712639">
        <w:rPr>
          <w:rFonts w:eastAsia="方正仿宋_GBK"/>
          <w:szCs w:val="32"/>
        </w:rPr>
        <w:t>中小学、幼儿园、中等职业学校教师资格实施</w:t>
      </w:r>
      <w:r w:rsidRPr="00712639">
        <w:rPr>
          <w:rFonts w:eastAsia="方正仿宋_GBK"/>
          <w:szCs w:val="32"/>
        </w:rPr>
        <w:t>“</w:t>
      </w:r>
      <w:r w:rsidRPr="00712639">
        <w:rPr>
          <w:rFonts w:eastAsia="方正仿宋_GBK"/>
          <w:szCs w:val="32"/>
        </w:rPr>
        <w:t>先上岗、再考证</w:t>
      </w:r>
      <w:r w:rsidRPr="00712639">
        <w:rPr>
          <w:rFonts w:eastAsia="方正仿宋_GBK"/>
          <w:szCs w:val="32"/>
        </w:rPr>
        <w:t>”</w:t>
      </w:r>
      <w:r w:rsidRPr="00712639">
        <w:rPr>
          <w:rFonts w:eastAsia="方正仿宋_GBK"/>
          <w:szCs w:val="32"/>
        </w:rPr>
        <w:t>阶段性措施，凡符合教师资格考试报名条件和教师资格认定关于思想政治素质、普通话水平、身体条件等要求的高校毕业生，可以先上岗从事教育教学相关工作，再参加考试并取得教师</w:t>
      </w:r>
      <w:r w:rsidRPr="00712639">
        <w:rPr>
          <w:rFonts w:eastAsia="方正仿宋_GBK"/>
          <w:szCs w:val="32"/>
        </w:rPr>
        <w:lastRenderedPageBreak/>
        <w:t>资格</w:t>
      </w:r>
      <w:r w:rsidRPr="00712639">
        <w:rPr>
          <w:rFonts w:eastAsia="方正仿宋_GBK"/>
          <w:szCs w:val="32"/>
        </w:rPr>
        <w:t>”</w:t>
      </w:r>
      <w:r w:rsidRPr="00712639">
        <w:rPr>
          <w:rFonts w:eastAsia="方正仿宋_GBK" w:hint="eastAsia"/>
          <w:szCs w:val="32"/>
        </w:rPr>
        <w:t>。</w:t>
      </w:r>
      <w:r w:rsidRPr="00712639">
        <w:rPr>
          <w:rFonts w:eastAsia="方正仿宋_GBK"/>
          <w:szCs w:val="32"/>
        </w:rPr>
        <w:t>本次</w:t>
      </w:r>
      <w:r w:rsidRPr="00712639">
        <w:rPr>
          <w:rFonts w:eastAsia="方正仿宋_GBK" w:hint="eastAsia"/>
          <w:szCs w:val="32"/>
        </w:rPr>
        <w:t>考核</w:t>
      </w:r>
      <w:r w:rsidRPr="00712639">
        <w:rPr>
          <w:rFonts w:eastAsia="方正仿宋_GBK"/>
          <w:szCs w:val="32"/>
        </w:rPr>
        <w:t>招聘，属以上《通知》规定情</w:t>
      </w:r>
      <w:r w:rsidRPr="00712639">
        <w:rPr>
          <w:rFonts w:eastAsia="方正仿宋_GBK" w:hint="eastAsia"/>
          <w:szCs w:val="32"/>
        </w:rPr>
        <w:t>形</w:t>
      </w:r>
      <w:r w:rsidRPr="00712639">
        <w:rPr>
          <w:rFonts w:eastAsia="方正仿宋_GBK"/>
          <w:szCs w:val="32"/>
        </w:rPr>
        <w:t>的高校毕业生，教师资格证书</w:t>
      </w:r>
      <w:r w:rsidRPr="00712639">
        <w:rPr>
          <w:rFonts w:eastAsia="方正仿宋_GBK" w:hint="eastAsia"/>
          <w:szCs w:val="32"/>
        </w:rPr>
        <w:t>等</w:t>
      </w:r>
      <w:r w:rsidRPr="00712639">
        <w:rPr>
          <w:rFonts w:eastAsia="方正仿宋_GBK" w:hint="eastAsia"/>
          <w:szCs w:val="32"/>
        </w:rPr>
        <w:t>6</w:t>
      </w:r>
      <w:r w:rsidRPr="00712639">
        <w:rPr>
          <w:rFonts w:eastAsia="方正仿宋_GBK" w:hint="eastAsia"/>
          <w:szCs w:val="32"/>
        </w:rPr>
        <w:t>项准入资格证</w:t>
      </w:r>
      <w:r w:rsidRPr="00712639">
        <w:rPr>
          <w:rFonts w:eastAsia="方正仿宋_GBK"/>
          <w:szCs w:val="32"/>
        </w:rPr>
        <w:t>不作为限制性条件，可报名参加本次公招</w:t>
      </w:r>
      <w:r w:rsidRPr="00712639">
        <w:rPr>
          <w:rFonts w:eastAsia="方正仿宋_GBK" w:hint="eastAsia"/>
          <w:szCs w:val="32"/>
        </w:rPr>
        <w:t>。</w:t>
      </w:r>
      <w:r w:rsidRPr="00712639">
        <w:rPr>
          <w:rFonts w:eastAsia="方正仿宋_GBK"/>
          <w:szCs w:val="32"/>
        </w:rPr>
        <w:t>聘用后</w:t>
      </w:r>
      <w:r w:rsidRPr="00712639">
        <w:rPr>
          <w:rFonts w:eastAsia="方正仿宋_GBK" w:hint="eastAsia"/>
          <w:szCs w:val="32"/>
        </w:rPr>
        <w:t>，</w:t>
      </w:r>
      <w:r w:rsidRPr="00712639">
        <w:rPr>
          <w:rFonts w:eastAsia="方正仿宋_GBK"/>
          <w:szCs w:val="32"/>
        </w:rPr>
        <w:t>应当在</w:t>
      </w:r>
      <w:r w:rsidRPr="00712639">
        <w:rPr>
          <w:rFonts w:eastAsia="方正仿宋_GBK"/>
          <w:szCs w:val="32"/>
        </w:rPr>
        <w:t>1</w:t>
      </w:r>
      <w:r w:rsidRPr="00712639">
        <w:rPr>
          <w:rFonts w:eastAsia="方正仿宋_GBK"/>
          <w:szCs w:val="32"/>
        </w:rPr>
        <w:t>年的试用期内取得相应资格证书，若未在规定期限取得相应教师资格证，应当依法解除聘用合同。</w:t>
      </w:r>
    </w:p>
    <w:p w:rsidR="00D17925" w:rsidRDefault="00D17925">
      <w:pPr>
        <w:widowControl w:val="0"/>
        <w:ind w:firstLine="643"/>
        <w:rPr>
          <w:rFonts w:eastAsia="方正黑体简体"/>
        </w:rPr>
      </w:pPr>
      <w:r>
        <w:rPr>
          <w:rFonts w:eastAsia="方正黑体简体" w:hint="eastAsia"/>
        </w:rPr>
        <w:t>四、招引方式</w:t>
      </w:r>
    </w:p>
    <w:p w:rsidR="00D17925" w:rsidRDefault="00D17925">
      <w:pPr>
        <w:widowControl w:val="0"/>
        <w:ind w:firstLine="643"/>
      </w:pPr>
      <w:r>
        <w:rPr>
          <w:rFonts w:hint="eastAsia"/>
        </w:rPr>
        <w:t>考核招聘。</w:t>
      </w:r>
    </w:p>
    <w:p w:rsidR="00D17925" w:rsidRDefault="00D17925">
      <w:pPr>
        <w:widowControl w:val="0"/>
        <w:ind w:firstLine="643"/>
        <w:rPr>
          <w:rFonts w:eastAsia="方正黑体简体"/>
        </w:rPr>
      </w:pPr>
      <w:r>
        <w:rPr>
          <w:rFonts w:eastAsia="方正黑体简体" w:hint="eastAsia"/>
        </w:rPr>
        <w:t>五、招引程序</w:t>
      </w:r>
    </w:p>
    <w:p w:rsidR="00D17925" w:rsidRDefault="00D17925">
      <w:pPr>
        <w:widowControl w:val="0"/>
        <w:ind w:firstLine="643"/>
        <w:rPr>
          <w:rFonts w:ascii="方正楷体简体" w:eastAsia="方正楷体简体" w:hAnsi="方正楷体简体" w:cs="方正楷体简体" w:hint="eastAsia"/>
        </w:rPr>
      </w:pPr>
      <w:r>
        <w:rPr>
          <w:rFonts w:ascii="方正楷体简体" w:eastAsia="方正楷体简体" w:hAnsi="方正楷体简体" w:cs="方正楷体简体" w:hint="eastAsia"/>
        </w:rPr>
        <w:t>（一）报名</w:t>
      </w:r>
    </w:p>
    <w:p w:rsidR="00D17925" w:rsidRDefault="00D17925">
      <w:pPr>
        <w:widowControl w:val="0"/>
        <w:ind w:firstLine="643"/>
        <w:rPr>
          <w:spacing w:val="-16"/>
          <w:w w:val="96"/>
        </w:rPr>
      </w:pPr>
      <w:bookmarkStart w:id="0" w:name="_Hlk38386097"/>
      <w:r>
        <w:rPr>
          <w:rFonts w:hint="eastAsia"/>
        </w:rPr>
        <w:t>1</w:t>
      </w:r>
      <w:r>
        <w:rPr>
          <w:rFonts w:hint="eastAsia"/>
        </w:rPr>
        <w:t>．</w:t>
      </w:r>
      <w:bookmarkEnd w:id="0"/>
      <w:r>
        <w:rPr>
          <w:rFonts w:hint="eastAsia"/>
        </w:rPr>
        <w:t>报名时间：</w:t>
      </w:r>
      <w:r>
        <w:rPr>
          <w:rFonts w:hint="eastAsia"/>
          <w:spacing w:val="-16"/>
          <w:w w:val="96"/>
        </w:rPr>
        <w:t>自本公告发布之日起至</w:t>
      </w:r>
      <w:r>
        <w:rPr>
          <w:rFonts w:hint="eastAsia"/>
          <w:spacing w:val="-16"/>
          <w:w w:val="96"/>
        </w:rPr>
        <w:t>2020</w:t>
      </w:r>
      <w:r>
        <w:rPr>
          <w:rFonts w:hint="eastAsia"/>
          <w:spacing w:val="-16"/>
          <w:w w:val="96"/>
        </w:rPr>
        <w:t>年</w:t>
      </w:r>
      <w:r>
        <w:rPr>
          <w:rFonts w:hint="eastAsia"/>
          <w:spacing w:val="-16"/>
          <w:w w:val="96"/>
        </w:rPr>
        <w:t>6</w:t>
      </w:r>
      <w:r>
        <w:rPr>
          <w:rFonts w:hint="eastAsia"/>
          <w:spacing w:val="-16"/>
          <w:w w:val="96"/>
        </w:rPr>
        <w:t>月</w:t>
      </w:r>
      <w:r>
        <w:rPr>
          <w:spacing w:val="-16"/>
          <w:w w:val="96"/>
        </w:rPr>
        <w:t>12</w:t>
      </w:r>
      <w:r>
        <w:rPr>
          <w:rFonts w:hint="eastAsia"/>
          <w:spacing w:val="-16"/>
          <w:w w:val="96"/>
        </w:rPr>
        <w:t>日</w:t>
      </w:r>
      <w:r>
        <w:rPr>
          <w:rFonts w:hint="eastAsia"/>
          <w:spacing w:val="-16"/>
          <w:w w:val="96"/>
        </w:rPr>
        <w:t>18</w:t>
      </w:r>
      <w:r>
        <w:rPr>
          <w:spacing w:val="-16"/>
          <w:w w:val="96"/>
        </w:rPr>
        <w:t>:</w:t>
      </w:r>
      <w:r>
        <w:rPr>
          <w:rFonts w:hint="eastAsia"/>
          <w:spacing w:val="-16"/>
          <w:w w:val="96"/>
        </w:rPr>
        <w:t>00</w:t>
      </w:r>
      <w:r>
        <w:rPr>
          <w:rFonts w:hint="eastAsia"/>
          <w:spacing w:val="-16"/>
          <w:w w:val="96"/>
        </w:rPr>
        <w:t>止。</w:t>
      </w:r>
    </w:p>
    <w:p w:rsidR="00D17925" w:rsidRDefault="00D17925">
      <w:pPr>
        <w:widowControl w:val="0"/>
        <w:ind w:firstLine="643"/>
      </w:pPr>
      <w:r>
        <w:rPr>
          <w:rFonts w:hint="eastAsia"/>
        </w:rPr>
        <w:t>2</w:t>
      </w:r>
      <w:r>
        <w:rPr>
          <w:rFonts w:hint="eastAsia"/>
        </w:rPr>
        <w:t>．报考事业单位须提交以下资料：</w:t>
      </w:r>
    </w:p>
    <w:p w:rsidR="00D17925" w:rsidRDefault="00D17925">
      <w:pPr>
        <w:widowControl w:val="0"/>
        <w:ind w:firstLine="643"/>
      </w:pPr>
      <w:r>
        <w:rPr>
          <w:rFonts w:hint="eastAsia"/>
        </w:rPr>
        <w:t>签字后的报名表扫描件</w:t>
      </w:r>
      <w:r>
        <w:rPr>
          <w:rFonts w:hint="eastAsia"/>
        </w:rPr>
        <w:t>1</w:t>
      </w:r>
      <w:r>
        <w:rPr>
          <w:rFonts w:hint="eastAsia"/>
        </w:rPr>
        <w:t>份（附件</w:t>
      </w:r>
      <w:r>
        <w:rPr>
          <w:rFonts w:hint="eastAsia"/>
        </w:rPr>
        <w:t>1-</w:t>
      </w:r>
      <w:r>
        <w:t>3</w:t>
      </w:r>
      <w:r>
        <w:rPr>
          <w:rFonts w:hint="eastAsia"/>
        </w:rPr>
        <w:t>）；个人近期</w:t>
      </w:r>
      <w:r>
        <w:rPr>
          <w:rFonts w:hint="eastAsia"/>
        </w:rPr>
        <w:t>2</w:t>
      </w:r>
      <w:r>
        <w:rPr>
          <w:rFonts w:hint="eastAsia"/>
        </w:rPr>
        <w:t>寸免冠彩色证件照</w:t>
      </w:r>
      <w:r>
        <w:rPr>
          <w:rFonts w:hint="eastAsia"/>
        </w:rPr>
        <w:t>2</w:t>
      </w:r>
      <w:r>
        <w:rPr>
          <w:rFonts w:hint="eastAsia"/>
        </w:rPr>
        <w:t>张（现场复审时携带）；身份证扫描件</w:t>
      </w:r>
      <w:r>
        <w:rPr>
          <w:rFonts w:hint="eastAsia"/>
        </w:rPr>
        <w:t>1</w:t>
      </w:r>
      <w:r>
        <w:rPr>
          <w:rFonts w:hint="eastAsia"/>
        </w:rPr>
        <w:t>份；学历、学位证书扫描件各</w:t>
      </w:r>
      <w:r>
        <w:rPr>
          <w:rFonts w:hint="eastAsia"/>
        </w:rPr>
        <w:t>1</w:t>
      </w:r>
      <w:r>
        <w:rPr>
          <w:rFonts w:hint="eastAsia"/>
        </w:rPr>
        <w:t>份，</w:t>
      </w:r>
      <w:r>
        <w:rPr>
          <w:rFonts w:hint="eastAsia"/>
        </w:rPr>
        <w:t>20</w:t>
      </w:r>
      <w:r>
        <w:t>20</w:t>
      </w:r>
      <w:r>
        <w:rPr>
          <w:rFonts w:hint="eastAsia"/>
        </w:rPr>
        <w:t>年应届毕业生在报名时，提交符合学历、学位全部条件的学历学位证明扫描件（附件</w:t>
      </w:r>
      <w:r>
        <w:rPr>
          <w:rFonts w:hint="eastAsia"/>
        </w:rPr>
        <w:t>1-</w:t>
      </w:r>
      <w:r>
        <w:t>4</w:t>
      </w:r>
      <w:r>
        <w:rPr>
          <w:rFonts w:hint="eastAsia"/>
        </w:rPr>
        <w:t>）以暂时替代相关证书（海外留学回国人员另须提供国家教育部认可具有国内同等学历、学位的相关证明）；报考者其他需提交的扫描件，如资格证书、执业证书等。</w:t>
      </w:r>
    </w:p>
    <w:p w:rsidR="00D17925" w:rsidRDefault="00D17925">
      <w:pPr>
        <w:widowControl w:val="0"/>
        <w:ind w:firstLine="643"/>
        <w:rPr>
          <w:rFonts w:hint="eastAsia"/>
        </w:rPr>
      </w:pPr>
      <w:r>
        <w:rPr>
          <w:rFonts w:hint="eastAsia"/>
        </w:rPr>
        <w:t>3</w:t>
      </w:r>
      <w:r>
        <w:rPr>
          <w:rFonts w:hint="eastAsia"/>
        </w:rPr>
        <w:t>．报名方式：符合条件的报考者</w:t>
      </w:r>
      <w:r>
        <w:rPr>
          <w:rFonts w:cs="方正黑体简体" w:hint="eastAsia"/>
          <w:szCs w:val="32"/>
        </w:rPr>
        <w:t>在南充人事考试网或嘉陵区人民政府门户网站</w:t>
      </w:r>
      <w:r>
        <w:rPr>
          <w:rFonts w:hint="eastAsia"/>
        </w:rPr>
        <w:t>下载相应附件并如实、准确填写各项内容，将报名表连同其它所有资料扫描件压缩成包（压缩包命名：个人姓名），在报名截止前关注微信公众号＜嘉陵人才＞，点击公众号下方“人才招引”菜单后，再点击“报名入口”子菜单即可进入报名页面，仔细阅读说明后上传报名资料压缩包（推荐电脑端</w:t>
      </w:r>
      <w:r>
        <w:rPr>
          <w:rFonts w:hint="eastAsia"/>
        </w:rPr>
        <w:lastRenderedPageBreak/>
        <w:t>操作）。每人限报一个岗位。</w:t>
      </w:r>
    </w:p>
    <w:p w:rsidR="00D17925" w:rsidRDefault="00D17925">
      <w:pPr>
        <w:widowControl w:val="0"/>
        <w:ind w:firstLine="643"/>
        <w:rPr>
          <w:rFonts w:ascii="方正楷体简体" w:eastAsia="方正楷体简体" w:hAnsi="方正楷体简体" w:cs="方正楷体简体" w:hint="eastAsia"/>
        </w:rPr>
      </w:pPr>
      <w:r>
        <w:rPr>
          <w:rFonts w:ascii="方正楷体简体" w:eastAsia="方正楷体简体" w:hAnsi="方正楷体简体" w:cs="方正楷体简体" w:hint="eastAsia"/>
        </w:rPr>
        <w:t>（二）资格审查</w:t>
      </w:r>
    </w:p>
    <w:p w:rsidR="00D17925" w:rsidRDefault="00D17925">
      <w:pPr>
        <w:widowControl w:val="0"/>
        <w:ind w:firstLine="643"/>
      </w:pPr>
      <w:r>
        <w:rPr>
          <w:rFonts w:hint="eastAsia"/>
        </w:rPr>
        <w:t>资格初审：</w:t>
      </w:r>
      <w:bookmarkStart w:id="1" w:name="_Hlk38392322"/>
      <w:r>
        <w:rPr>
          <w:rFonts w:hint="eastAsia"/>
        </w:rPr>
        <w:t>时间为</w:t>
      </w:r>
      <w:r>
        <w:rPr>
          <w:rFonts w:hint="eastAsia"/>
        </w:rPr>
        <w:t>2020</w:t>
      </w:r>
      <w:r>
        <w:rPr>
          <w:rFonts w:hint="eastAsia"/>
        </w:rPr>
        <w:t>年</w:t>
      </w:r>
      <w:r>
        <w:rPr>
          <w:rFonts w:hint="eastAsia"/>
        </w:rPr>
        <w:t>6</w:t>
      </w:r>
      <w:r>
        <w:rPr>
          <w:rFonts w:hint="eastAsia"/>
        </w:rPr>
        <w:t>月</w:t>
      </w:r>
      <w:r>
        <w:t>1</w:t>
      </w:r>
      <w:r>
        <w:rPr>
          <w:rFonts w:hint="eastAsia"/>
        </w:rPr>
        <w:t>5</w:t>
      </w:r>
      <w:r>
        <w:rPr>
          <w:rFonts w:hint="eastAsia"/>
        </w:rPr>
        <w:t>日－</w:t>
      </w:r>
      <w:r>
        <w:t>1</w:t>
      </w:r>
      <w:r>
        <w:rPr>
          <w:rFonts w:hint="eastAsia"/>
        </w:rPr>
        <w:t>6</w:t>
      </w:r>
      <w:r>
        <w:rPr>
          <w:rFonts w:hint="eastAsia"/>
        </w:rPr>
        <w:t>日</w:t>
      </w:r>
      <w:bookmarkEnd w:id="1"/>
      <w:r>
        <w:rPr>
          <w:rFonts w:hint="eastAsia"/>
        </w:rPr>
        <w:t>，由嘉陵区委组织部、区人社局会同用人单位主管部门对报考者的报名资料进行审查，初审通过的人员才能进入现场复审环节。初审工作完成后，将电话告知初审通过的人员参与复审。资格审查贯穿考核聘用全过程。</w:t>
      </w:r>
    </w:p>
    <w:p w:rsidR="00D17925" w:rsidRDefault="00D17925">
      <w:pPr>
        <w:widowControl w:val="0"/>
        <w:ind w:firstLine="643"/>
        <w:rPr>
          <w:rFonts w:hint="eastAsia"/>
        </w:rPr>
      </w:pPr>
      <w:r>
        <w:rPr>
          <w:rFonts w:hint="eastAsia"/>
        </w:rPr>
        <w:t>现场复审：</w:t>
      </w:r>
      <w:bookmarkStart w:id="2" w:name="_Hlk38385947"/>
      <w:r>
        <w:rPr>
          <w:rFonts w:hint="eastAsia"/>
        </w:rPr>
        <w:t>时间为</w:t>
      </w:r>
      <w:r>
        <w:rPr>
          <w:rFonts w:hint="eastAsia"/>
        </w:rPr>
        <w:t>2020</w:t>
      </w:r>
      <w:r>
        <w:rPr>
          <w:rFonts w:hint="eastAsia"/>
        </w:rPr>
        <w:t>年</w:t>
      </w:r>
      <w:r>
        <w:rPr>
          <w:rFonts w:hint="eastAsia"/>
        </w:rPr>
        <w:t>6</w:t>
      </w:r>
      <w:r>
        <w:rPr>
          <w:rFonts w:hint="eastAsia"/>
        </w:rPr>
        <w:t>月</w:t>
      </w:r>
      <w:r>
        <w:t>1</w:t>
      </w:r>
      <w:r>
        <w:rPr>
          <w:rFonts w:hint="eastAsia"/>
        </w:rPr>
        <w:t>7</w:t>
      </w:r>
      <w:r>
        <w:rPr>
          <w:rFonts w:hint="eastAsia"/>
        </w:rPr>
        <w:t>日－</w:t>
      </w:r>
      <w:r>
        <w:rPr>
          <w:rFonts w:hint="eastAsia"/>
        </w:rPr>
        <w:t>19</w:t>
      </w:r>
      <w:r>
        <w:rPr>
          <w:rFonts w:hint="eastAsia"/>
        </w:rPr>
        <w:t>日</w:t>
      </w:r>
      <w:bookmarkEnd w:id="2"/>
      <w:r>
        <w:rPr>
          <w:rFonts w:hint="eastAsia"/>
        </w:rPr>
        <w:t>，上午</w:t>
      </w:r>
      <w:r>
        <w:t>8</w:t>
      </w:r>
      <w:r>
        <w:rPr>
          <w:rFonts w:hint="eastAsia"/>
        </w:rPr>
        <w:t>:</w:t>
      </w:r>
      <w:r>
        <w:t>30</w:t>
      </w:r>
      <w:r>
        <w:rPr>
          <w:rFonts w:hint="eastAsia"/>
        </w:rPr>
        <w:t>－</w:t>
      </w:r>
      <w:r>
        <w:rPr>
          <w:rFonts w:hint="eastAsia"/>
        </w:rPr>
        <w:t>1</w:t>
      </w:r>
      <w:r>
        <w:t>2</w:t>
      </w:r>
      <w:r>
        <w:rPr>
          <w:rFonts w:hint="eastAsia"/>
        </w:rPr>
        <w:t>:</w:t>
      </w:r>
      <w:r>
        <w:t>00</w:t>
      </w:r>
      <w:r>
        <w:rPr>
          <w:rFonts w:hint="eastAsia"/>
        </w:rPr>
        <w:t>，下午</w:t>
      </w:r>
      <w:r>
        <w:t>15</w:t>
      </w:r>
      <w:r>
        <w:rPr>
          <w:rFonts w:hint="eastAsia"/>
        </w:rPr>
        <w:t>:</w:t>
      </w:r>
      <w:r>
        <w:t>00</w:t>
      </w:r>
      <w:r>
        <w:rPr>
          <w:rFonts w:hint="eastAsia"/>
        </w:rPr>
        <w:t>－</w:t>
      </w:r>
      <w:r>
        <w:rPr>
          <w:rFonts w:hint="eastAsia"/>
        </w:rPr>
        <w:t>1</w:t>
      </w:r>
      <w:r>
        <w:t>8</w:t>
      </w:r>
      <w:r>
        <w:rPr>
          <w:rFonts w:hint="eastAsia"/>
        </w:rPr>
        <w:t>:</w:t>
      </w:r>
      <w:r>
        <w:t>30</w:t>
      </w:r>
      <w:r>
        <w:rPr>
          <w:rFonts w:hint="eastAsia"/>
        </w:rPr>
        <w:t>。初审通过的人员携带报名资料原件到</w:t>
      </w:r>
      <w:bookmarkStart w:id="3" w:name="_Hlk38385793"/>
      <w:r>
        <w:rPr>
          <w:rFonts w:hint="eastAsia"/>
        </w:rPr>
        <w:t>南充市嘉陵区人力资源和社会保障局六楼会议室（南充市嘉陵区建业路</w:t>
      </w:r>
      <w:r>
        <w:rPr>
          <w:rFonts w:hint="eastAsia"/>
        </w:rPr>
        <w:t>1</w:t>
      </w:r>
      <w:r>
        <w:t>8</w:t>
      </w:r>
      <w:r>
        <w:rPr>
          <w:rFonts w:hint="eastAsia"/>
        </w:rPr>
        <w:t>号）</w:t>
      </w:r>
      <w:bookmarkEnd w:id="3"/>
      <w:r>
        <w:rPr>
          <w:rFonts w:hint="eastAsia"/>
        </w:rPr>
        <w:t>参与现场复审。</w:t>
      </w:r>
    </w:p>
    <w:p w:rsidR="00D17925" w:rsidRDefault="00D17925">
      <w:pPr>
        <w:widowControl w:val="0"/>
        <w:ind w:firstLine="643"/>
        <w:rPr>
          <w:rFonts w:ascii="方正楷体简体" w:eastAsia="方正楷体简体" w:hAnsi="方正楷体简体" w:cs="方正楷体简体" w:hint="eastAsia"/>
        </w:rPr>
      </w:pPr>
      <w:r>
        <w:rPr>
          <w:rFonts w:ascii="方正楷体简体" w:eastAsia="方正楷体简体" w:hAnsi="方正楷体简体" w:cs="方正楷体简体" w:hint="eastAsia"/>
        </w:rPr>
        <w:t>（三）考试</w:t>
      </w:r>
    </w:p>
    <w:p w:rsidR="00D17925" w:rsidRDefault="00D17925">
      <w:pPr>
        <w:widowControl w:val="0"/>
        <w:ind w:firstLine="643"/>
      </w:pPr>
      <w:r>
        <w:rPr>
          <w:rFonts w:hint="eastAsia"/>
        </w:rPr>
        <w:t>此次公开考核招聘不设置最低开考比例。考试时间、地点、方式等有关事项详见考试公告，考试公告及复审通过名单将在嘉陵区人民政府门户网站和公众号＜嘉陵人才＞同步发布。</w:t>
      </w:r>
    </w:p>
    <w:p w:rsidR="00D17925" w:rsidRDefault="00D17925">
      <w:pPr>
        <w:widowControl w:val="0"/>
        <w:ind w:firstLine="643"/>
        <w:rPr>
          <w:rFonts w:ascii="方正楷体简体" w:eastAsia="方正楷体简体" w:hAnsi="方正楷体简体" w:cs="方正楷体简体" w:hint="eastAsia"/>
        </w:rPr>
      </w:pPr>
      <w:r>
        <w:rPr>
          <w:rFonts w:ascii="方正楷体简体" w:eastAsia="方正楷体简体" w:hAnsi="方正楷体简体" w:cs="方正楷体简体" w:hint="eastAsia"/>
        </w:rPr>
        <w:t>（四）考察体检</w:t>
      </w:r>
    </w:p>
    <w:p w:rsidR="00D17925" w:rsidRDefault="00D17925">
      <w:pPr>
        <w:widowControl w:val="0"/>
        <w:ind w:firstLine="643"/>
      </w:pPr>
      <w:r>
        <w:rPr>
          <w:rFonts w:hint="eastAsia"/>
        </w:rPr>
        <w:t>嘉陵区委组织部、区人力资源和社会保障局对面试合格进入考察程序的人员进行考察及体检，考察、体检等具体安排另行通知。</w:t>
      </w:r>
    </w:p>
    <w:p w:rsidR="00D17925" w:rsidRDefault="00D17925">
      <w:pPr>
        <w:widowControl w:val="0"/>
        <w:ind w:firstLine="643"/>
        <w:rPr>
          <w:rFonts w:ascii="方正楷体简体" w:eastAsia="方正楷体简体" w:hAnsi="方正楷体简体" w:cs="方正楷体简体" w:hint="eastAsia"/>
        </w:rPr>
      </w:pPr>
      <w:r>
        <w:rPr>
          <w:rFonts w:ascii="方正楷体简体" w:eastAsia="方正楷体简体" w:hAnsi="方正楷体简体" w:cs="方正楷体简体" w:hint="eastAsia"/>
        </w:rPr>
        <w:t>（五）公示</w:t>
      </w:r>
    </w:p>
    <w:p w:rsidR="00D17925" w:rsidRDefault="00D17925">
      <w:pPr>
        <w:widowControl w:val="0"/>
        <w:ind w:firstLine="643"/>
        <w:rPr>
          <w:rFonts w:hint="eastAsia"/>
        </w:rPr>
      </w:pPr>
      <w:r>
        <w:rPr>
          <w:rFonts w:hint="eastAsia"/>
        </w:rPr>
        <w:t>对考察、体检合格的拟聘人员在嘉陵区人民政府门户网站进行</w:t>
      </w:r>
      <w:r>
        <w:rPr>
          <w:rFonts w:hint="eastAsia"/>
        </w:rPr>
        <w:t>7</w:t>
      </w:r>
      <w:r>
        <w:rPr>
          <w:rFonts w:hint="eastAsia"/>
        </w:rPr>
        <w:t>个工作日公示。公示期内若有以真实姓名反映考生不符合招</w:t>
      </w:r>
      <w:r>
        <w:rPr>
          <w:rFonts w:hint="eastAsia"/>
        </w:rPr>
        <w:lastRenderedPageBreak/>
        <w:t>引条件且经调查属实的，取消其聘用资格。</w:t>
      </w:r>
    </w:p>
    <w:p w:rsidR="00D17925" w:rsidRDefault="00712639">
      <w:pPr>
        <w:widowControl w:val="0"/>
        <w:ind w:firstLine="643"/>
        <w:rPr>
          <w:rFonts w:ascii="方正楷体简体" w:eastAsia="方正楷体简体" w:hAnsi="方正楷体简体" w:cs="方正楷体简体" w:hint="eastAsia"/>
        </w:rPr>
      </w:pPr>
      <w:r>
        <w:rPr>
          <w:rFonts w:ascii="方正楷体简体" w:eastAsia="方正楷体简体" w:hAnsi="方正楷体简体" w:cs="方正楷体简体" w:hint="eastAsia"/>
        </w:rPr>
        <w:t>（六）聘用</w:t>
      </w:r>
    </w:p>
    <w:p w:rsidR="00D17925" w:rsidRDefault="00D17925">
      <w:pPr>
        <w:widowControl w:val="0"/>
        <w:ind w:firstLine="643"/>
      </w:pPr>
      <w:r>
        <w:rPr>
          <w:rFonts w:hint="eastAsia"/>
        </w:rPr>
        <w:t>公示期满且无异议的拟聘人员取得聘用</w:t>
      </w:r>
      <w:r w:rsidR="00712639">
        <w:rPr>
          <w:rFonts w:hint="eastAsia"/>
        </w:rPr>
        <w:t>资格</w:t>
      </w:r>
      <w:r>
        <w:rPr>
          <w:rFonts w:hint="eastAsia"/>
        </w:rPr>
        <w:t>，报区人事调配领导小组审签后办理聘用手续，不在规定时间内报到视为放弃。因弃权出现的招聘名额空额，不予递补。</w:t>
      </w:r>
    </w:p>
    <w:p w:rsidR="00D17925" w:rsidRDefault="00D17925">
      <w:pPr>
        <w:widowControl w:val="0"/>
        <w:ind w:firstLine="643"/>
        <w:rPr>
          <w:rFonts w:eastAsia="方正黑体简体"/>
        </w:rPr>
      </w:pPr>
      <w:r>
        <w:rPr>
          <w:rFonts w:eastAsia="方正黑体简体" w:hint="eastAsia"/>
        </w:rPr>
        <w:t>六、优惠政策</w:t>
      </w:r>
    </w:p>
    <w:p w:rsidR="00D17925" w:rsidRDefault="00D17925">
      <w:pPr>
        <w:widowControl w:val="0"/>
        <w:tabs>
          <w:tab w:val="left" w:pos="5219"/>
        </w:tabs>
        <w:ind w:firstLine="643"/>
        <w:rPr>
          <w:rFonts w:hint="eastAsia"/>
        </w:rPr>
      </w:pPr>
      <w:r>
        <w:rPr>
          <w:rFonts w:hint="eastAsia"/>
        </w:rPr>
        <w:t>事业单位所有岗位均属编制内招引。引进的急需紧缺岗位的全日制硕士研究生及以上学历人才，经区人才工作领导小组审核认定后依照“嘉菁英才”集聚计划规定享受相关政策。引进的非急需紧缺人才不享受“嘉菁英才”集聚计划有关政策。</w:t>
      </w:r>
    </w:p>
    <w:p w:rsidR="00D17925" w:rsidRDefault="00D17925">
      <w:pPr>
        <w:widowControl w:val="0"/>
        <w:ind w:firstLine="643"/>
        <w:rPr>
          <w:rFonts w:eastAsia="方正黑体简体"/>
        </w:rPr>
      </w:pPr>
      <w:r>
        <w:rPr>
          <w:rFonts w:eastAsia="方正黑体简体" w:hint="eastAsia"/>
        </w:rPr>
        <w:t>七、纪律与监督</w:t>
      </w:r>
    </w:p>
    <w:p w:rsidR="00D17925" w:rsidRDefault="00D17925">
      <w:pPr>
        <w:widowControl w:val="0"/>
        <w:ind w:firstLine="643"/>
      </w:pPr>
      <w:r>
        <w:rPr>
          <w:rFonts w:hint="eastAsia"/>
        </w:rPr>
        <w:t>此次考核招聘接受社会及有关部门监督，对违反规定、弄虚作假聘用的人员一经查实，取消其聘用资格，并对相关人员依照有关规定严肃处理，情节严重的给予党纪政纪处分，构成犯罪的，依法追究刑事责任。</w:t>
      </w:r>
    </w:p>
    <w:p w:rsidR="00D17925" w:rsidRDefault="00D17925">
      <w:pPr>
        <w:widowControl w:val="0"/>
        <w:ind w:firstLine="643"/>
      </w:pPr>
      <w:r>
        <w:rPr>
          <w:rFonts w:hint="eastAsia"/>
        </w:rPr>
        <w:t>本公告及其未尽事宜，由中共南充市嘉陵区委组织部、南充市嘉陵区人力资源和社会保障局商有关部门负责解释。</w:t>
      </w:r>
    </w:p>
    <w:p w:rsidR="00D17925" w:rsidRDefault="00D17925">
      <w:pPr>
        <w:widowControl w:val="0"/>
        <w:ind w:firstLine="643"/>
        <w:rPr>
          <w:rFonts w:hint="eastAsia"/>
        </w:rPr>
      </w:pPr>
      <w:bookmarkStart w:id="4" w:name="_Hlk38398212"/>
      <w:r>
        <w:rPr>
          <w:rFonts w:hint="eastAsia"/>
        </w:rPr>
        <w:t>嘉陵区委组织部（区人才办）联系人：蒲鹏，咨询电话：</w:t>
      </w:r>
      <w:r>
        <w:rPr>
          <w:rFonts w:hint="eastAsia"/>
        </w:rPr>
        <w:t>0817</w:t>
      </w:r>
      <w:r>
        <w:rPr>
          <w:rFonts w:hint="eastAsia"/>
        </w:rPr>
        <w:t>－</w:t>
      </w:r>
      <w:r>
        <w:rPr>
          <w:rFonts w:hint="eastAsia"/>
        </w:rPr>
        <w:t>3617268</w:t>
      </w:r>
      <w:r>
        <w:rPr>
          <w:rFonts w:hint="eastAsia"/>
        </w:rPr>
        <w:t>；嘉陵区人社局联系人：杨果，咨询电话：</w:t>
      </w:r>
      <w:r>
        <w:rPr>
          <w:rFonts w:hint="eastAsia"/>
        </w:rPr>
        <w:t>0817</w:t>
      </w:r>
      <w:r>
        <w:rPr>
          <w:rFonts w:hint="eastAsia"/>
        </w:rPr>
        <w:t>－</w:t>
      </w:r>
      <w:r>
        <w:rPr>
          <w:rFonts w:hint="eastAsia"/>
        </w:rPr>
        <w:t>3631641</w:t>
      </w:r>
      <w:r>
        <w:rPr>
          <w:rFonts w:hint="eastAsia"/>
        </w:rPr>
        <w:t>。</w:t>
      </w:r>
      <w:bookmarkEnd w:id="4"/>
    </w:p>
    <w:p w:rsidR="00D17925" w:rsidRDefault="00D17925">
      <w:pPr>
        <w:widowControl w:val="0"/>
        <w:ind w:firstLine="643"/>
        <w:rPr>
          <w:rFonts w:eastAsia="方正黑体简体" w:hint="eastAsia"/>
        </w:rPr>
      </w:pPr>
      <w:r>
        <w:rPr>
          <w:rFonts w:eastAsia="方正黑体简体" w:hint="eastAsia"/>
        </w:rPr>
        <w:t>八、特别提示</w:t>
      </w:r>
    </w:p>
    <w:p w:rsidR="00D17925" w:rsidRDefault="00D17925">
      <w:pPr>
        <w:widowControl w:val="0"/>
        <w:ind w:firstLine="643"/>
        <w:rPr>
          <w:rFonts w:hint="eastAsia"/>
        </w:rPr>
      </w:pPr>
      <w:r>
        <w:rPr>
          <w:rFonts w:hint="eastAsia"/>
        </w:rPr>
        <w:t>公招后续公告将在嘉陵区人民政府门户网站</w:t>
      </w:r>
      <w:r>
        <w:rPr>
          <w:rFonts w:cs="方正黑体简体" w:hint="eastAsia"/>
          <w:szCs w:val="32"/>
        </w:rPr>
        <w:lastRenderedPageBreak/>
        <w:t>（</w:t>
      </w:r>
      <w:r>
        <w:rPr>
          <w:rFonts w:cs="方正黑体简体"/>
          <w:szCs w:val="32"/>
        </w:rPr>
        <w:t>http://www.jialing.gov.cn/</w:t>
      </w:r>
      <w:r>
        <w:rPr>
          <w:rFonts w:cs="方正黑体简体" w:hint="eastAsia"/>
          <w:szCs w:val="32"/>
        </w:rPr>
        <w:t>）</w:t>
      </w:r>
      <w:r>
        <w:rPr>
          <w:rFonts w:hint="eastAsia"/>
        </w:rPr>
        <w:t>或微信公众号＜嘉陵人才＞上进行发布。因报考者不主动、不按要求登录相关网站查阅相关信息，导致本人未能按要求参加面试资格审查、笔试、面试、体检、考察、聘用的，责任自负。</w:t>
      </w:r>
    </w:p>
    <w:p w:rsidR="00D17925" w:rsidRDefault="00D17925">
      <w:pPr>
        <w:widowControl w:val="0"/>
        <w:ind w:firstLine="643"/>
      </w:pPr>
    </w:p>
    <w:p w:rsidR="00D17925" w:rsidRDefault="00D17925" w:rsidP="00712639">
      <w:pPr>
        <w:widowControl w:val="0"/>
        <w:ind w:firstLine="643"/>
        <w:rPr>
          <w:spacing w:val="-20"/>
          <w:w w:val="95"/>
        </w:rPr>
      </w:pPr>
      <w:bookmarkStart w:id="5" w:name="_Hlk36030188"/>
      <w:r>
        <w:rPr>
          <w:rFonts w:hint="eastAsia"/>
        </w:rPr>
        <w:t>附件</w:t>
      </w:r>
      <w:bookmarkStart w:id="6" w:name="_Hlk36030162"/>
      <w:r>
        <w:rPr>
          <w:rFonts w:hint="eastAsia"/>
        </w:rPr>
        <w:t>：</w:t>
      </w:r>
      <w:r>
        <w:rPr>
          <w:rFonts w:hint="eastAsia"/>
        </w:rPr>
        <w:t>1</w:t>
      </w:r>
      <w:bookmarkStart w:id="7" w:name="_Hlk35264420"/>
      <w:r>
        <w:rPr>
          <w:rFonts w:hint="eastAsia"/>
        </w:rPr>
        <w:t>-</w:t>
      </w:r>
      <w:r>
        <w:t>1</w:t>
      </w:r>
      <w:r>
        <w:rPr>
          <w:rFonts w:hint="eastAsia"/>
        </w:rPr>
        <w:t>．</w:t>
      </w:r>
      <w:bookmarkEnd w:id="7"/>
      <w:r>
        <w:rPr>
          <w:rFonts w:hint="eastAsia"/>
          <w:spacing w:val="-20"/>
          <w:w w:val="90"/>
        </w:rPr>
        <w:t>嘉陵区</w:t>
      </w:r>
      <w:r>
        <w:rPr>
          <w:rFonts w:hint="eastAsia"/>
          <w:spacing w:val="-20"/>
          <w:w w:val="90"/>
        </w:rPr>
        <w:t>2020</w:t>
      </w:r>
      <w:r>
        <w:rPr>
          <w:rFonts w:hint="eastAsia"/>
          <w:spacing w:val="-20"/>
          <w:w w:val="90"/>
        </w:rPr>
        <w:t>年“嘉菁英才”集聚计划公开考核招聘事业单位</w:t>
      </w:r>
      <w:r>
        <w:rPr>
          <w:rFonts w:hint="eastAsia"/>
          <w:spacing w:val="-20"/>
          <w:w w:val="95"/>
        </w:rPr>
        <w:t>急需紧缺人才岗位及条件要求一览表</w:t>
      </w:r>
    </w:p>
    <w:p w:rsidR="00D17925" w:rsidRPr="00712639" w:rsidRDefault="00D17925" w:rsidP="00712639">
      <w:pPr>
        <w:widowControl w:val="0"/>
        <w:ind w:firstLineChars="485" w:firstLine="1558"/>
        <w:rPr>
          <w:rFonts w:hint="eastAsia"/>
          <w:spacing w:val="-20"/>
          <w:w w:val="90"/>
        </w:rPr>
      </w:pPr>
      <w:r>
        <w:rPr>
          <w:rFonts w:hint="eastAsia"/>
        </w:rPr>
        <w:t>1-</w:t>
      </w:r>
      <w:r>
        <w:t>2</w:t>
      </w:r>
      <w:r>
        <w:rPr>
          <w:rFonts w:hint="eastAsia"/>
        </w:rPr>
        <w:t>．</w:t>
      </w:r>
      <w:r>
        <w:rPr>
          <w:rFonts w:hint="eastAsia"/>
          <w:spacing w:val="-20"/>
          <w:w w:val="90"/>
        </w:rPr>
        <w:t>嘉陵区</w:t>
      </w:r>
      <w:r>
        <w:rPr>
          <w:rFonts w:hint="eastAsia"/>
          <w:spacing w:val="-20"/>
          <w:w w:val="90"/>
        </w:rPr>
        <w:t>2020</w:t>
      </w:r>
      <w:r>
        <w:rPr>
          <w:rFonts w:hint="eastAsia"/>
          <w:spacing w:val="-20"/>
          <w:w w:val="90"/>
        </w:rPr>
        <w:t>年“嘉菁英才”集聚计划公开考核招聘事业单位</w:t>
      </w:r>
      <w:r>
        <w:rPr>
          <w:rFonts w:hint="eastAsia"/>
          <w:spacing w:val="-20"/>
          <w:w w:val="95"/>
        </w:rPr>
        <w:t>非急需紧缺人才岗位及条件要求一览表</w:t>
      </w:r>
    </w:p>
    <w:bookmarkEnd w:id="5"/>
    <w:bookmarkEnd w:id="6"/>
    <w:p w:rsidR="00D17925" w:rsidRDefault="00D17925">
      <w:pPr>
        <w:widowControl w:val="0"/>
        <w:ind w:firstLineChars="485" w:firstLine="1558"/>
      </w:pPr>
      <w:r>
        <w:rPr>
          <w:rFonts w:hint="eastAsia"/>
        </w:rPr>
        <w:t>1-</w:t>
      </w:r>
      <w:r>
        <w:t>3</w:t>
      </w:r>
      <w:r>
        <w:rPr>
          <w:rFonts w:hint="eastAsia"/>
        </w:rPr>
        <w:t>．报名表</w:t>
      </w:r>
    </w:p>
    <w:p w:rsidR="00D17925" w:rsidRDefault="00D17925">
      <w:pPr>
        <w:widowControl w:val="0"/>
        <w:ind w:firstLineChars="485" w:firstLine="1558"/>
      </w:pPr>
      <w:r>
        <w:rPr>
          <w:rFonts w:hint="eastAsia"/>
        </w:rPr>
        <w:t>1-</w:t>
      </w:r>
      <w:r>
        <w:t>4</w:t>
      </w:r>
      <w:r>
        <w:rPr>
          <w:rFonts w:hint="eastAsia"/>
        </w:rPr>
        <w:t>．学历学位证明</w:t>
      </w:r>
    </w:p>
    <w:p w:rsidR="00D17925" w:rsidRDefault="00D17925">
      <w:pPr>
        <w:widowControl w:val="0"/>
        <w:ind w:firstLine="643"/>
        <w:rPr>
          <w:rFonts w:hint="eastAsia"/>
        </w:rPr>
      </w:pPr>
    </w:p>
    <w:p w:rsidR="00D17925" w:rsidRDefault="00D17925">
      <w:pPr>
        <w:widowControl w:val="0"/>
        <w:ind w:firstLineChars="1100" w:firstLine="3534"/>
      </w:pPr>
      <w:r>
        <w:rPr>
          <w:rFonts w:hint="eastAsia"/>
        </w:rPr>
        <w:t>中共南充市嘉陵区委组织部</w:t>
      </w:r>
      <w:r>
        <w:rPr>
          <w:rFonts w:hint="eastAsia"/>
        </w:rPr>
        <w:t xml:space="preserve"> </w:t>
      </w:r>
      <w:r>
        <w:t xml:space="preserve"> </w:t>
      </w:r>
    </w:p>
    <w:p w:rsidR="00D17925" w:rsidRDefault="00D17925">
      <w:pPr>
        <w:widowControl w:val="0"/>
        <w:ind w:firstLineChars="900" w:firstLine="2891"/>
      </w:pPr>
      <w:r>
        <w:rPr>
          <w:rFonts w:hint="eastAsia"/>
        </w:rPr>
        <w:t>南充市嘉陵区人力资源和社会保障局</w:t>
      </w:r>
    </w:p>
    <w:p w:rsidR="00D17925" w:rsidRDefault="00D17925">
      <w:pPr>
        <w:widowControl w:val="0"/>
        <w:ind w:firstLine="643"/>
        <w:rPr>
          <w:szCs w:val="32"/>
        </w:rPr>
      </w:pPr>
      <w:r>
        <w:rPr>
          <w:rFonts w:hint="eastAsia"/>
        </w:rPr>
        <w:t xml:space="preserve">                     </w:t>
      </w:r>
      <w:r>
        <w:t xml:space="preserve">  </w:t>
      </w:r>
      <w:r>
        <w:rPr>
          <w:rFonts w:hint="eastAsia"/>
        </w:rPr>
        <w:t>2020</w:t>
      </w:r>
      <w:r>
        <w:rPr>
          <w:rFonts w:hint="eastAsia"/>
        </w:rPr>
        <w:t>年</w:t>
      </w:r>
      <w:r>
        <w:rPr>
          <w:rFonts w:hint="eastAsia"/>
        </w:rPr>
        <w:t>5</w:t>
      </w:r>
      <w:r>
        <w:rPr>
          <w:rFonts w:hint="eastAsia"/>
        </w:rPr>
        <w:t>月</w:t>
      </w:r>
      <w:r>
        <w:rPr>
          <w:rFonts w:hint="eastAsia"/>
        </w:rPr>
        <w:t>12</w:t>
      </w:r>
      <w:r>
        <w:rPr>
          <w:rFonts w:hint="eastAsia"/>
        </w:rPr>
        <w:t>日</w:t>
      </w:r>
    </w:p>
    <w:p w:rsidR="00D17925" w:rsidRDefault="00D17925">
      <w:pPr>
        <w:spacing w:line="540" w:lineRule="exact"/>
        <w:ind w:firstLine="643"/>
        <w:rPr>
          <w:color w:val="000000"/>
          <w:szCs w:val="32"/>
        </w:rPr>
        <w:sectPr w:rsidR="00D17925">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5" w:left="1531" w:header="851" w:footer="1588" w:gutter="0"/>
          <w:cols w:space="720"/>
          <w:docGrid w:type="lines" w:linePitch="437"/>
        </w:sectPr>
      </w:pPr>
    </w:p>
    <w:p w:rsidR="00D17925" w:rsidRDefault="00D17925">
      <w:pPr>
        <w:ind w:firstLineChars="0" w:firstLine="0"/>
        <w:jc w:val="left"/>
        <w:rPr>
          <w:rFonts w:eastAsia="方正黑体简体"/>
          <w:szCs w:val="32"/>
        </w:rPr>
      </w:pPr>
      <w:bookmarkStart w:id="8" w:name="_Hlk34902362"/>
      <w:r>
        <w:rPr>
          <w:rFonts w:eastAsia="方正黑体简体" w:hint="eastAsia"/>
          <w:szCs w:val="32"/>
        </w:rPr>
        <w:lastRenderedPageBreak/>
        <w:t>附件</w:t>
      </w:r>
      <w:r>
        <w:rPr>
          <w:rFonts w:eastAsia="方正黑体简体" w:hint="eastAsia"/>
          <w:szCs w:val="32"/>
        </w:rPr>
        <w:t>1</w:t>
      </w:r>
      <w:r>
        <w:rPr>
          <w:rFonts w:hint="eastAsia"/>
        </w:rPr>
        <w:t>-</w:t>
      </w:r>
      <w:r>
        <w:t>1</w:t>
      </w:r>
    </w:p>
    <w:p w:rsidR="00D17925" w:rsidRDefault="00D17925">
      <w:pPr>
        <w:widowControl w:val="0"/>
        <w:ind w:firstLineChars="0" w:firstLine="0"/>
        <w:jc w:val="center"/>
        <w:rPr>
          <w:rFonts w:eastAsia="方正小标宋简体"/>
          <w:sz w:val="44"/>
          <w:szCs w:val="44"/>
          <w:lang w:val="en-US" w:eastAsia="zh-CN"/>
        </w:rPr>
      </w:pPr>
      <w:r>
        <w:rPr>
          <w:rFonts w:eastAsia="方正小标宋简体" w:hint="eastAsia"/>
          <w:sz w:val="44"/>
          <w:szCs w:val="44"/>
          <w:lang w:val="en-US" w:eastAsia="zh-CN"/>
        </w:rPr>
        <w:t>嘉陵区</w:t>
      </w:r>
      <w:r>
        <w:rPr>
          <w:rFonts w:eastAsia="方正小标宋简体" w:hint="eastAsia"/>
          <w:sz w:val="44"/>
          <w:szCs w:val="44"/>
          <w:lang w:val="en-US" w:eastAsia="zh-CN"/>
        </w:rPr>
        <w:t>2020</w:t>
      </w:r>
      <w:r>
        <w:rPr>
          <w:rFonts w:eastAsia="方正小标宋简体" w:hint="eastAsia"/>
          <w:sz w:val="44"/>
          <w:szCs w:val="44"/>
          <w:lang w:val="en-US" w:eastAsia="zh-CN"/>
        </w:rPr>
        <w:t>年</w:t>
      </w:r>
      <w:r>
        <w:rPr>
          <w:rFonts w:eastAsia="方正小标宋简体" w:hint="eastAsia"/>
          <w:color w:val="000000"/>
          <w:sz w:val="44"/>
          <w:szCs w:val="44"/>
        </w:rPr>
        <w:t>“嘉菁英才”集聚计划</w:t>
      </w:r>
      <w:r>
        <w:rPr>
          <w:rFonts w:eastAsia="方正小标宋简体" w:hint="eastAsia"/>
          <w:sz w:val="44"/>
          <w:szCs w:val="44"/>
          <w:lang w:val="en-US" w:eastAsia="zh-CN"/>
        </w:rPr>
        <w:t>公开考核招聘事业单位</w:t>
      </w:r>
    </w:p>
    <w:p w:rsidR="00D17925" w:rsidRDefault="00D17925">
      <w:pPr>
        <w:widowControl w:val="0"/>
        <w:spacing w:afterLines="50"/>
        <w:ind w:firstLineChars="0" w:firstLine="0"/>
        <w:jc w:val="center"/>
        <w:rPr>
          <w:rFonts w:eastAsia="方正小标宋简体"/>
          <w:sz w:val="44"/>
          <w:szCs w:val="44"/>
        </w:rPr>
      </w:pPr>
      <w:r>
        <w:rPr>
          <w:rFonts w:eastAsia="方正小标宋简体" w:hint="eastAsia"/>
          <w:sz w:val="44"/>
          <w:szCs w:val="44"/>
          <w:lang w:val="en-US" w:eastAsia="zh-CN"/>
        </w:rPr>
        <w:t>急需紧缺人才岗位及条件要求一览表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3"/>
        <w:gridCol w:w="2531"/>
        <w:gridCol w:w="800"/>
        <w:gridCol w:w="567"/>
        <w:gridCol w:w="1985"/>
        <w:gridCol w:w="2113"/>
        <w:gridCol w:w="1667"/>
        <w:gridCol w:w="626"/>
      </w:tblGrid>
      <w:tr w:rsidR="00D17925">
        <w:trPr>
          <w:tblHeader/>
          <w:jc w:val="center"/>
        </w:trPr>
        <w:tc>
          <w:tcPr>
            <w:tcW w:w="567" w:type="dxa"/>
            <w:vAlign w:val="center"/>
          </w:tcPr>
          <w:p w:rsidR="00D17925" w:rsidRDefault="00D17925">
            <w:pPr>
              <w:widowControl w:val="0"/>
              <w:spacing w:line="240" w:lineRule="exact"/>
              <w:ind w:firstLineChars="0" w:firstLine="0"/>
              <w:jc w:val="center"/>
              <w:rPr>
                <w:rFonts w:eastAsia="方正黑体简体"/>
                <w:spacing w:val="-16"/>
                <w:w w:val="95"/>
                <w:sz w:val="21"/>
                <w:szCs w:val="21"/>
              </w:rPr>
            </w:pPr>
            <w:bookmarkStart w:id="9" w:name="_Hlk36025572"/>
            <w:r>
              <w:rPr>
                <w:rFonts w:eastAsia="方正黑体简体" w:hint="eastAsia"/>
                <w:spacing w:val="-16"/>
                <w:w w:val="95"/>
                <w:sz w:val="21"/>
                <w:szCs w:val="21"/>
              </w:rPr>
              <w:t>岗位</w:t>
            </w:r>
          </w:p>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代码</w:t>
            </w:r>
          </w:p>
        </w:tc>
        <w:tc>
          <w:tcPr>
            <w:tcW w:w="2693"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主管部门</w:t>
            </w:r>
          </w:p>
        </w:tc>
        <w:tc>
          <w:tcPr>
            <w:tcW w:w="2531"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用人单位</w:t>
            </w:r>
          </w:p>
        </w:tc>
        <w:tc>
          <w:tcPr>
            <w:tcW w:w="800" w:type="dxa"/>
            <w:vAlign w:val="center"/>
          </w:tcPr>
          <w:p w:rsidR="00D17925" w:rsidRDefault="00D17925">
            <w:pPr>
              <w:widowControl w:val="0"/>
              <w:spacing w:line="240" w:lineRule="exact"/>
              <w:ind w:firstLineChars="0" w:firstLine="0"/>
              <w:jc w:val="center"/>
              <w:rPr>
                <w:rFonts w:eastAsia="方正黑体简体"/>
                <w:spacing w:val="-16"/>
                <w:w w:val="95"/>
                <w:sz w:val="21"/>
                <w:szCs w:val="21"/>
              </w:rPr>
            </w:pPr>
            <w:r>
              <w:rPr>
                <w:rFonts w:eastAsia="方正黑体简体" w:hint="eastAsia"/>
                <w:spacing w:val="-16"/>
                <w:w w:val="95"/>
                <w:sz w:val="21"/>
                <w:szCs w:val="21"/>
              </w:rPr>
              <w:t>岗位</w:t>
            </w:r>
          </w:p>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名称</w:t>
            </w:r>
          </w:p>
        </w:tc>
        <w:tc>
          <w:tcPr>
            <w:tcW w:w="567" w:type="dxa"/>
            <w:vAlign w:val="center"/>
          </w:tcPr>
          <w:p w:rsidR="00D17925" w:rsidRDefault="00D17925">
            <w:pPr>
              <w:widowControl w:val="0"/>
              <w:spacing w:line="240" w:lineRule="exact"/>
              <w:ind w:firstLineChars="0" w:firstLine="0"/>
              <w:jc w:val="center"/>
              <w:rPr>
                <w:rFonts w:eastAsia="方正黑体简体"/>
                <w:spacing w:val="-16"/>
                <w:w w:val="95"/>
                <w:sz w:val="21"/>
                <w:szCs w:val="21"/>
              </w:rPr>
            </w:pPr>
            <w:r>
              <w:rPr>
                <w:rFonts w:eastAsia="方正黑体简体" w:hint="eastAsia"/>
                <w:spacing w:val="-16"/>
                <w:w w:val="95"/>
                <w:sz w:val="21"/>
                <w:szCs w:val="21"/>
              </w:rPr>
              <w:t>招聘</w:t>
            </w:r>
          </w:p>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人数</w:t>
            </w:r>
          </w:p>
        </w:tc>
        <w:tc>
          <w:tcPr>
            <w:tcW w:w="1985"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专业条件</w:t>
            </w:r>
          </w:p>
        </w:tc>
        <w:tc>
          <w:tcPr>
            <w:tcW w:w="2113"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学历学位</w:t>
            </w:r>
          </w:p>
        </w:tc>
        <w:tc>
          <w:tcPr>
            <w:tcW w:w="1667"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其他要求</w:t>
            </w:r>
          </w:p>
        </w:tc>
        <w:tc>
          <w:tcPr>
            <w:tcW w:w="626"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备注</w:t>
            </w:r>
          </w:p>
        </w:tc>
      </w:tr>
      <w:bookmarkEnd w:id="9"/>
      <w:tr w:rsidR="00D17925">
        <w:trPr>
          <w:trHeight w:val="85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0"/>
                <w:sz w:val="21"/>
                <w:szCs w:val="21"/>
              </w:rPr>
              <w:t>南充市嘉陵区财政局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bookmarkStart w:id="10" w:name="_Hlk36028858"/>
            <w:r>
              <w:rPr>
                <w:rFonts w:cs="宋体" w:hint="eastAsia"/>
                <w:color w:val="000000"/>
                <w:spacing w:val="-16"/>
                <w:w w:val="90"/>
                <w:sz w:val="21"/>
                <w:szCs w:val="21"/>
              </w:rPr>
              <w:t>政府和社会资本合作推进中心</w:t>
            </w:r>
            <w:bookmarkEnd w:id="10"/>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金融方向</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6"/>
                <w:w w:val="98"/>
                <w:sz w:val="21"/>
                <w:szCs w:val="21"/>
              </w:rPr>
              <w:t>南充市嘉陵区自然资源和规划局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z w:val="21"/>
                <w:szCs w:val="21"/>
              </w:rPr>
              <w:t>规划测绘队</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城乡规划方向、国土资源方向、测绘方向</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737"/>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南充市嘉陵区发展和改革局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招投标服务中心</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综合</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管理</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城乡规划方向</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737"/>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南充市嘉陵区城乡建设局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6"/>
                <w:w w:val="85"/>
                <w:sz w:val="21"/>
                <w:szCs w:val="21"/>
              </w:rPr>
              <w:t>政府投资非经营性项目待建中心</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土木工程类</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737"/>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南充市嘉陵区交通运输局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6"/>
                <w:w w:val="90"/>
                <w:sz w:val="21"/>
                <w:szCs w:val="21"/>
              </w:rPr>
              <w:t>农村公路建设质量监测中心</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道路与桥梁方向</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hint="eastAsia"/>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737"/>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6"/>
                <w:w w:val="98"/>
                <w:sz w:val="21"/>
                <w:szCs w:val="21"/>
              </w:rPr>
            </w:pPr>
            <w:r>
              <w:rPr>
                <w:rFonts w:cs="Tahoma" w:hint="eastAsia"/>
                <w:color w:val="000000"/>
                <w:spacing w:val="-10"/>
                <w:w w:val="92"/>
                <w:sz w:val="21"/>
                <w:szCs w:val="21"/>
              </w:rPr>
              <w:t>南充市嘉陵区教育科技和体育局</w:t>
            </w:r>
          </w:p>
        </w:tc>
        <w:tc>
          <w:tcPr>
            <w:tcW w:w="2531" w:type="dxa"/>
            <w:vAlign w:val="center"/>
          </w:tcPr>
          <w:p w:rsidR="00D17925" w:rsidRDefault="00D17925">
            <w:pPr>
              <w:widowControl w:val="0"/>
              <w:spacing w:line="300" w:lineRule="exact"/>
              <w:ind w:firstLineChars="0" w:firstLine="0"/>
              <w:jc w:val="center"/>
              <w:rPr>
                <w:rFonts w:cs="宋体" w:hint="eastAsia"/>
                <w:color w:val="000000"/>
                <w:sz w:val="21"/>
                <w:szCs w:val="21"/>
              </w:rPr>
            </w:pPr>
            <w:r>
              <w:rPr>
                <w:rFonts w:cs="Tahoma" w:hint="eastAsia"/>
                <w:color w:val="000000"/>
                <w:spacing w:val="-12"/>
                <w:sz w:val="21"/>
                <w:szCs w:val="21"/>
              </w:rPr>
              <w:t>南充市嘉陵第一中学</w:t>
            </w:r>
          </w:p>
        </w:tc>
        <w:tc>
          <w:tcPr>
            <w:tcW w:w="800" w:type="dxa"/>
            <w:vAlign w:val="center"/>
          </w:tcPr>
          <w:p w:rsidR="00D17925" w:rsidRDefault="00D17925">
            <w:pPr>
              <w:widowControl w:val="0"/>
              <w:spacing w:line="300" w:lineRule="exact"/>
              <w:ind w:firstLineChars="0" w:firstLine="0"/>
              <w:jc w:val="center"/>
              <w:rPr>
                <w:rFonts w:cs="Tahoma"/>
                <w:color w:val="000000"/>
                <w:spacing w:val="-12"/>
                <w:sz w:val="21"/>
                <w:szCs w:val="21"/>
              </w:rPr>
            </w:pPr>
            <w:r>
              <w:rPr>
                <w:rFonts w:cs="Tahoma" w:hint="eastAsia"/>
                <w:color w:val="000000"/>
                <w:spacing w:val="-12"/>
                <w:sz w:val="21"/>
                <w:szCs w:val="21"/>
              </w:rPr>
              <w:t>综合</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Tahoma" w:hint="eastAsia"/>
                <w:color w:val="000000"/>
                <w:spacing w:val="-12"/>
                <w:sz w:val="21"/>
                <w:szCs w:val="21"/>
              </w:rPr>
              <w:t>管理</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Tahom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6"/>
                <w:w w:val="95"/>
                <w:sz w:val="21"/>
                <w:szCs w:val="21"/>
              </w:rPr>
            </w:pPr>
            <w:r>
              <w:rPr>
                <w:rFonts w:cs="Tahoma" w:hint="eastAsia"/>
                <w:color w:val="000000"/>
                <w:spacing w:val="-12"/>
                <w:sz w:val="21"/>
                <w:szCs w:val="21"/>
              </w:rPr>
              <w:t>土木工程类、建筑学类</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Tahoma"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737"/>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0"/>
                <w:sz w:val="21"/>
                <w:szCs w:val="21"/>
              </w:rPr>
            </w:pPr>
            <w:r>
              <w:rPr>
                <w:rFonts w:cs="宋体" w:hint="eastAsia"/>
                <w:color w:val="000000"/>
                <w:spacing w:val="-12"/>
                <w:sz w:val="21"/>
                <w:szCs w:val="21"/>
              </w:rPr>
              <w:t>南充市嘉陵区人民政府办公室</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6"/>
                <w:w w:val="90"/>
                <w:sz w:val="21"/>
                <w:szCs w:val="21"/>
              </w:rPr>
            </w:pPr>
            <w:bookmarkStart w:id="11" w:name="_Hlk36029237"/>
            <w:r>
              <w:rPr>
                <w:rFonts w:cs="宋体" w:hint="eastAsia"/>
                <w:color w:val="000000"/>
                <w:sz w:val="21"/>
                <w:szCs w:val="21"/>
              </w:rPr>
              <w:t>电子政务中心</w:t>
            </w:r>
            <w:bookmarkEnd w:id="11"/>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法学类</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南充市嘉陵区农业农村局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w w:val="85"/>
                <w:sz w:val="21"/>
                <w:szCs w:val="21"/>
              </w:rPr>
            </w:pPr>
            <w:r>
              <w:rPr>
                <w:rFonts w:cs="宋体" w:hint="eastAsia"/>
                <w:color w:val="000000"/>
                <w:spacing w:val="-12"/>
                <w:sz w:val="21"/>
                <w:szCs w:val="21"/>
              </w:rPr>
              <w:t>农产品质量安全监测站</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3</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无机化学、有机化学、</w:t>
            </w:r>
          </w:p>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分析化学、化学工程</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restart"/>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南充市嘉陵区水务局</w:t>
            </w:r>
          </w:p>
        </w:tc>
        <w:tc>
          <w:tcPr>
            <w:tcW w:w="2531" w:type="dxa"/>
            <w:vAlign w:val="center"/>
          </w:tcPr>
          <w:p w:rsidR="00D17925" w:rsidRDefault="00D17925">
            <w:pPr>
              <w:widowControl w:val="0"/>
              <w:spacing w:line="300" w:lineRule="exact"/>
              <w:ind w:firstLineChars="0" w:firstLine="0"/>
              <w:jc w:val="center"/>
              <w:rPr>
                <w:rFonts w:cs="宋体"/>
                <w:color w:val="000000"/>
                <w:spacing w:val="-12"/>
                <w:w w:val="95"/>
                <w:sz w:val="21"/>
                <w:szCs w:val="21"/>
              </w:rPr>
            </w:pPr>
            <w:r>
              <w:rPr>
                <w:rFonts w:cs="宋体" w:hint="eastAsia"/>
                <w:color w:val="000000"/>
                <w:spacing w:val="-12"/>
                <w:w w:val="95"/>
                <w:sz w:val="21"/>
                <w:szCs w:val="21"/>
              </w:rPr>
              <w:t>南充市嘉陵区</w:t>
            </w:r>
          </w:p>
          <w:p w:rsidR="00D17925" w:rsidRDefault="00D17925">
            <w:pPr>
              <w:widowControl w:val="0"/>
              <w:spacing w:line="300" w:lineRule="exact"/>
              <w:ind w:firstLineChars="0" w:firstLine="0"/>
              <w:jc w:val="center"/>
              <w:rPr>
                <w:rFonts w:cs="宋体" w:hint="eastAsia"/>
                <w:color w:val="000000"/>
                <w:spacing w:val="-12"/>
                <w:w w:val="95"/>
                <w:sz w:val="21"/>
                <w:szCs w:val="21"/>
              </w:rPr>
            </w:pPr>
            <w:r>
              <w:rPr>
                <w:rFonts w:cs="宋体" w:hint="eastAsia"/>
                <w:color w:val="000000"/>
                <w:spacing w:val="-12"/>
                <w:w w:val="95"/>
                <w:sz w:val="21"/>
                <w:szCs w:val="21"/>
              </w:rPr>
              <w:t>重点水利工程服务中心</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水利工程类</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hint="eastAsia"/>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宋体" w:hint="eastAsia"/>
                <w:color w:val="000000"/>
                <w:spacing w:val="-12"/>
                <w:w w:val="85"/>
                <w:sz w:val="21"/>
                <w:szCs w:val="21"/>
              </w:rPr>
            </w:pP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升钟水库灌溉管理局</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水利工程类</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hint="eastAsia"/>
                <w:spacing w:val="-12"/>
                <w:sz w:val="18"/>
                <w:szCs w:val="18"/>
              </w:rPr>
            </w:pPr>
            <w:r>
              <w:rPr>
                <w:rFonts w:cs="宋体" w:hint="eastAsia"/>
                <w:color w:val="000000"/>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南充市嘉陵区审计局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政府投资审计中心</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综合</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管理</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投资审计方向</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rPr>
                <w:rFonts w:cs="宋体" w:hint="eastAsia"/>
                <w:color w:val="000000"/>
                <w:spacing w:val="-12"/>
                <w:sz w:val="18"/>
                <w:szCs w:val="18"/>
              </w:rPr>
            </w:pPr>
            <w:r>
              <w:rPr>
                <w:rFonts w:cs="宋体" w:hint="eastAsia"/>
                <w:color w:val="000000"/>
                <w:spacing w:val="-12"/>
                <w:sz w:val="18"/>
                <w:szCs w:val="18"/>
              </w:rPr>
              <w:t>取得经济师、税务师、审计师、会计师、注册会计师证书之一</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68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w w:val="93"/>
                <w:sz w:val="21"/>
                <w:szCs w:val="21"/>
              </w:rPr>
            </w:pPr>
            <w:r>
              <w:rPr>
                <w:rFonts w:cs="Tahoma" w:hint="eastAsia"/>
                <w:color w:val="000000"/>
                <w:spacing w:val="-10"/>
                <w:w w:val="92"/>
                <w:sz w:val="21"/>
                <w:szCs w:val="21"/>
              </w:rPr>
              <w:t>南充市嘉陵区经济合作和外事局</w:t>
            </w:r>
          </w:p>
        </w:tc>
        <w:tc>
          <w:tcPr>
            <w:tcW w:w="2531"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投资促进服务中心</w:t>
            </w:r>
          </w:p>
        </w:tc>
        <w:tc>
          <w:tcPr>
            <w:tcW w:w="800"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综合</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管理</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宋体" w:hint="eastAsia"/>
                <w:color w:val="000000"/>
                <w:spacing w:val="-12"/>
                <w:sz w:val="21"/>
                <w:szCs w:val="21"/>
              </w:rPr>
            </w:pPr>
            <w:r>
              <w:rPr>
                <w:rFonts w:cs="宋体" w:hint="eastAsia"/>
                <w:color w:val="000000"/>
                <w:spacing w:val="-12"/>
                <w:sz w:val="21"/>
                <w:szCs w:val="21"/>
              </w:rPr>
              <w:t>英语方向</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jc w:val="center"/>
              <w:rPr>
                <w:rFonts w:hint="eastAsia"/>
                <w:spacing w:val="-12"/>
                <w:sz w:val="18"/>
                <w:szCs w:val="18"/>
              </w:rPr>
            </w:pPr>
            <w:r>
              <w:rPr>
                <w:rFonts w:hint="eastAsia"/>
                <w:spacing w:val="-12"/>
                <w:sz w:val="18"/>
                <w:szCs w:val="18"/>
              </w:rPr>
              <w:t>无</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737"/>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restart"/>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南充市嘉陵区卫生健康局</w:t>
            </w:r>
          </w:p>
        </w:tc>
        <w:tc>
          <w:tcPr>
            <w:tcW w:w="2531" w:type="dxa"/>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spacing w:val="-12"/>
              </w:rPr>
            </w:pPr>
            <w:r>
              <w:rPr>
                <w:rFonts w:cs="Tahoma" w:hint="eastAsia"/>
                <w:color w:val="000000"/>
                <w:spacing w:val="-12"/>
                <w:sz w:val="21"/>
                <w:szCs w:val="21"/>
              </w:rPr>
              <w:t>人民医院</w:t>
            </w:r>
          </w:p>
        </w:tc>
        <w:tc>
          <w:tcPr>
            <w:tcW w:w="800" w:type="dxa"/>
            <w:vAlign w:val="center"/>
          </w:tcPr>
          <w:p w:rsidR="00D17925" w:rsidRDefault="00D17925">
            <w:pPr>
              <w:widowControl w:val="0"/>
              <w:spacing w:line="240" w:lineRule="exact"/>
              <w:ind w:firstLineChars="0" w:firstLine="0"/>
              <w:jc w:val="center"/>
              <w:rPr>
                <w:color w:val="000000"/>
                <w:spacing w:val="-10"/>
                <w:w w:val="95"/>
                <w:sz w:val="21"/>
                <w:szCs w:val="21"/>
              </w:rPr>
            </w:pPr>
            <w:r>
              <w:rPr>
                <w:rFonts w:hint="eastAsia"/>
                <w:color w:val="000000"/>
                <w:spacing w:val="-10"/>
                <w:w w:val="95"/>
                <w:sz w:val="21"/>
                <w:szCs w:val="21"/>
              </w:rPr>
              <w:t>儿科学</w:t>
            </w:r>
          </w:p>
          <w:p w:rsidR="00D17925" w:rsidRDefault="00D17925">
            <w:pPr>
              <w:widowControl w:val="0"/>
              <w:spacing w:line="300" w:lineRule="exact"/>
              <w:ind w:firstLineChars="0" w:firstLine="0"/>
              <w:jc w:val="center"/>
              <w:rPr>
                <w:rFonts w:hint="eastAsia"/>
                <w:color w:val="000000"/>
                <w:spacing w:val="-12"/>
                <w:sz w:val="21"/>
                <w:szCs w:val="21"/>
              </w:rPr>
            </w:pPr>
            <w:r>
              <w:rPr>
                <w:rFonts w:hint="eastAsia"/>
                <w:color w:val="000000"/>
                <w:spacing w:val="-12"/>
                <w:sz w:val="21"/>
                <w:szCs w:val="21"/>
              </w:rPr>
              <w:t>医师</w:t>
            </w:r>
          </w:p>
        </w:tc>
        <w:tc>
          <w:tcPr>
            <w:tcW w:w="567" w:type="dxa"/>
            <w:vAlign w:val="center"/>
          </w:tcPr>
          <w:p w:rsidR="00D17925" w:rsidRDefault="00D17925">
            <w:pPr>
              <w:widowControl w:val="0"/>
              <w:spacing w:line="300" w:lineRule="exact"/>
              <w:ind w:firstLineChars="0" w:firstLine="0"/>
              <w:jc w:val="center"/>
              <w:rPr>
                <w:rFonts w:hint="eastAsia"/>
                <w:color w:val="000000"/>
                <w:spacing w:val="-12"/>
                <w:sz w:val="21"/>
                <w:szCs w:val="21"/>
              </w:rPr>
            </w:pPr>
            <w:r>
              <w:rPr>
                <w:rFonts w:hint="eastAsia"/>
                <w:color w:val="000000"/>
                <w:spacing w:val="-12"/>
                <w:sz w:val="21"/>
                <w:szCs w:val="21"/>
              </w:rPr>
              <w:t>2</w:t>
            </w:r>
          </w:p>
        </w:tc>
        <w:tc>
          <w:tcPr>
            <w:tcW w:w="1985" w:type="dxa"/>
            <w:vAlign w:val="center"/>
          </w:tcPr>
          <w:p w:rsidR="00D17925" w:rsidRDefault="00D17925">
            <w:pPr>
              <w:widowControl w:val="0"/>
              <w:spacing w:line="300" w:lineRule="exact"/>
              <w:ind w:firstLineChars="0" w:firstLine="0"/>
              <w:rPr>
                <w:rFonts w:cs="Tahoma" w:hint="eastAsia"/>
                <w:color w:val="000000"/>
                <w:spacing w:val="-12"/>
                <w:sz w:val="21"/>
                <w:szCs w:val="21"/>
              </w:rPr>
            </w:pPr>
            <w:r>
              <w:rPr>
                <w:rFonts w:cs="Tahoma" w:hint="eastAsia"/>
                <w:color w:val="000000"/>
                <w:spacing w:val="-12"/>
                <w:sz w:val="21"/>
                <w:szCs w:val="21"/>
              </w:rPr>
              <w:t>儿科学</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rPr>
                <w:rFonts w:hint="eastAsia"/>
                <w:color w:val="000000"/>
                <w:spacing w:val="-12"/>
                <w:sz w:val="18"/>
                <w:szCs w:val="18"/>
              </w:rPr>
            </w:pPr>
            <w:r>
              <w:rPr>
                <w:rFonts w:cs="宋体" w:hint="eastAsia"/>
                <w:color w:val="000000"/>
                <w:spacing w:val="-12"/>
                <w:sz w:val="18"/>
                <w:szCs w:val="18"/>
              </w:rPr>
              <w:t>持有执业医师执业证书，注册范围为儿科专业。</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1134"/>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594"/>
              <w:jc w:val="center"/>
              <w:rPr>
                <w:spacing w:val="-12"/>
              </w:rPr>
            </w:pPr>
          </w:p>
        </w:tc>
        <w:tc>
          <w:tcPr>
            <w:tcW w:w="2531" w:type="dxa"/>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spacing w:val="-12"/>
              </w:rPr>
            </w:pPr>
            <w:r>
              <w:rPr>
                <w:rFonts w:cs="Tahoma" w:hint="eastAsia"/>
                <w:color w:val="000000"/>
                <w:spacing w:val="-12"/>
                <w:sz w:val="21"/>
                <w:szCs w:val="21"/>
              </w:rPr>
              <w:t>人民医院</w:t>
            </w:r>
          </w:p>
        </w:tc>
        <w:tc>
          <w:tcPr>
            <w:tcW w:w="800" w:type="dxa"/>
            <w:vAlign w:val="center"/>
          </w:tcPr>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pacing w:val="-10"/>
                <w:w w:val="95"/>
                <w:sz w:val="21"/>
                <w:szCs w:val="21"/>
              </w:rPr>
              <w:t>妇产科学</w:t>
            </w:r>
            <w:r>
              <w:rPr>
                <w:rFonts w:hint="eastAsia"/>
                <w:color w:val="000000"/>
                <w:spacing w:val="-12"/>
                <w:sz w:val="21"/>
                <w:szCs w:val="21"/>
              </w:rPr>
              <w:t>主任</w:t>
            </w:r>
          </w:p>
        </w:tc>
        <w:tc>
          <w:tcPr>
            <w:tcW w:w="567" w:type="dxa"/>
            <w:vAlign w:val="center"/>
          </w:tcPr>
          <w:p w:rsidR="00D17925" w:rsidRDefault="00D17925">
            <w:pPr>
              <w:widowControl w:val="0"/>
              <w:spacing w:line="300" w:lineRule="exact"/>
              <w:ind w:firstLineChars="0" w:firstLine="0"/>
              <w:jc w:val="center"/>
              <w:rPr>
                <w:rFonts w:hint="eastAsia"/>
                <w:color w:val="000000"/>
                <w:spacing w:val="-12"/>
                <w:sz w:val="21"/>
                <w:szCs w:val="21"/>
              </w:rPr>
            </w:pPr>
            <w:r>
              <w:rPr>
                <w:rFonts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Tahoma" w:hint="eastAsia"/>
                <w:color w:val="000000"/>
                <w:spacing w:val="-12"/>
                <w:sz w:val="21"/>
                <w:szCs w:val="21"/>
              </w:rPr>
            </w:pPr>
            <w:r>
              <w:rPr>
                <w:rFonts w:cs="Tahoma" w:hint="eastAsia"/>
                <w:color w:val="000000"/>
                <w:spacing w:val="-12"/>
                <w:sz w:val="21"/>
                <w:szCs w:val="21"/>
              </w:rPr>
              <w:t>妇产科学</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rPr>
                <w:rFonts w:cs="宋体" w:hint="eastAsia"/>
                <w:color w:val="000000"/>
                <w:spacing w:val="-12"/>
                <w:sz w:val="18"/>
                <w:szCs w:val="18"/>
              </w:rPr>
            </w:pPr>
            <w:r>
              <w:rPr>
                <w:rFonts w:cs="宋体" w:hint="eastAsia"/>
                <w:color w:val="000000"/>
                <w:spacing w:val="-12"/>
                <w:sz w:val="18"/>
                <w:szCs w:val="18"/>
              </w:rPr>
              <w:t>1</w:t>
            </w:r>
            <w:r>
              <w:rPr>
                <w:rFonts w:cs="宋体" w:hint="eastAsia"/>
                <w:color w:val="000000"/>
                <w:spacing w:val="-12"/>
                <w:sz w:val="18"/>
                <w:szCs w:val="18"/>
              </w:rPr>
              <w:t>．持有执业医师执业证书，注围为妇产科专业；</w:t>
            </w:r>
            <w:r>
              <w:rPr>
                <w:rFonts w:cs="宋体" w:hint="eastAsia"/>
                <w:color w:val="000000"/>
                <w:spacing w:val="-12"/>
                <w:sz w:val="18"/>
                <w:szCs w:val="18"/>
              </w:rPr>
              <w:t>2</w:t>
            </w:r>
            <w:r>
              <w:rPr>
                <w:rFonts w:cs="宋体" w:hint="eastAsia"/>
                <w:color w:val="000000"/>
                <w:spacing w:val="-12"/>
                <w:sz w:val="18"/>
                <w:szCs w:val="18"/>
              </w:rPr>
              <w:t>．持有主治医师及以上专业技术职务任职资格。</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624"/>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594"/>
              <w:jc w:val="center"/>
              <w:rPr>
                <w:spacing w:val="-12"/>
              </w:rPr>
            </w:pPr>
          </w:p>
        </w:tc>
        <w:tc>
          <w:tcPr>
            <w:tcW w:w="2531" w:type="dxa"/>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spacing w:val="-12"/>
              </w:rPr>
            </w:pPr>
            <w:r>
              <w:rPr>
                <w:rFonts w:cs="Tahoma" w:hint="eastAsia"/>
                <w:color w:val="000000"/>
                <w:spacing w:val="-12"/>
                <w:sz w:val="21"/>
                <w:szCs w:val="21"/>
              </w:rPr>
              <w:t>人民医院</w:t>
            </w:r>
          </w:p>
        </w:tc>
        <w:tc>
          <w:tcPr>
            <w:tcW w:w="800" w:type="dxa"/>
            <w:vAlign w:val="center"/>
          </w:tcPr>
          <w:p w:rsidR="00D17925" w:rsidRDefault="00D17925">
            <w:pPr>
              <w:widowControl w:val="0"/>
              <w:spacing w:line="240" w:lineRule="exact"/>
              <w:ind w:firstLineChars="0" w:firstLine="0"/>
              <w:jc w:val="center"/>
              <w:rPr>
                <w:rFonts w:hint="eastAsia"/>
                <w:spacing w:val="-12"/>
                <w:sz w:val="21"/>
                <w:szCs w:val="21"/>
              </w:rPr>
            </w:pPr>
            <w:r>
              <w:rPr>
                <w:rFonts w:hint="eastAsia"/>
                <w:color w:val="000000"/>
                <w:spacing w:val="-10"/>
                <w:w w:val="95"/>
                <w:sz w:val="21"/>
                <w:szCs w:val="21"/>
              </w:rPr>
              <w:t>泌尿外科</w:t>
            </w:r>
            <w:r>
              <w:rPr>
                <w:rFonts w:hint="eastAsia"/>
                <w:spacing w:val="-12"/>
                <w:sz w:val="21"/>
                <w:szCs w:val="21"/>
              </w:rPr>
              <w:t>医师</w:t>
            </w:r>
          </w:p>
        </w:tc>
        <w:tc>
          <w:tcPr>
            <w:tcW w:w="567" w:type="dxa"/>
            <w:vAlign w:val="center"/>
          </w:tcPr>
          <w:p w:rsidR="00D17925" w:rsidRDefault="00D17925">
            <w:pPr>
              <w:widowControl w:val="0"/>
              <w:spacing w:line="300" w:lineRule="exact"/>
              <w:ind w:firstLineChars="0" w:firstLine="0"/>
              <w:jc w:val="center"/>
              <w:rPr>
                <w:rFonts w:hint="eastAsia"/>
                <w:spacing w:val="-12"/>
                <w:sz w:val="21"/>
                <w:szCs w:val="21"/>
              </w:rPr>
            </w:pPr>
            <w:r>
              <w:rPr>
                <w:rFonts w:hint="eastAsia"/>
                <w:spacing w:val="-12"/>
                <w:sz w:val="21"/>
                <w:szCs w:val="21"/>
              </w:rPr>
              <w:t>2</w:t>
            </w:r>
          </w:p>
        </w:tc>
        <w:tc>
          <w:tcPr>
            <w:tcW w:w="1985" w:type="dxa"/>
            <w:vAlign w:val="center"/>
          </w:tcPr>
          <w:p w:rsidR="00D17925" w:rsidRDefault="00D17925">
            <w:pPr>
              <w:widowControl w:val="0"/>
              <w:spacing w:line="300" w:lineRule="exact"/>
              <w:ind w:firstLineChars="0" w:firstLine="0"/>
              <w:rPr>
                <w:rFonts w:cs="Tahoma" w:hint="eastAsia"/>
                <w:spacing w:val="-12"/>
                <w:sz w:val="21"/>
                <w:szCs w:val="21"/>
              </w:rPr>
            </w:pPr>
            <w:r>
              <w:rPr>
                <w:rFonts w:cs="Tahoma" w:hint="eastAsia"/>
                <w:spacing w:val="-12"/>
                <w:sz w:val="21"/>
                <w:szCs w:val="21"/>
              </w:rPr>
              <w:t>外科学（泌尿外科方向）</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rPr>
                <w:rFonts w:cs="宋体" w:hint="eastAsia"/>
                <w:color w:val="000000"/>
                <w:spacing w:val="-12"/>
                <w:sz w:val="18"/>
                <w:szCs w:val="18"/>
              </w:rPr>
            </w:pPr>
            <w:r>
              <w:rPr>
                <w:rFonts w:cs="宋体" w:hint="eastAsia"/>
                <w:color w:val="000000"/>
                <w:spacing w:val="-12"/>
                <w:sz w:val="18"/>
                <w:szCs w:val="18"/>
              </w:rPr>
              <w:t>1</w:t>
            </w:r>
            <w:r>
              <w:rPr>
                <w:rFonts w:cs="宋体" w:hint="eastAsia"/>
                <w:color w:val="000000"/>
                <w:spacing w:val="-12"/>
                <w:sz w:val="18"/>
                <w:szCs w:val="18"/>
              </w:rPr>
              <w:t>．持有执业医师执业证书，注册范围为外科专业；</w:t>
            </w:r>
            <w:r>
              <w:rPr>
                <w:rFonts w:cs="宋体" w:hint="eastAsia"/>
                <w:color w:val="000000"/>
                <w:spacing w:val="-12"/>
                <w:sz w:val="18"/>
                <w:szCs w:val="18"/>
              </w:rPr>
              <w:t>2</w:t>
            </w:r>
            <w:r>
              <w:rPr>
                <w:rFonts w:cs="宋体" w:hint="eastAsia"/>
                <w:color w:val="000000"/>
                <w:spacing w:val="-12"/>
                <w:sz w:val="18"/>
                <w:szCs w:val="18"/>
              </w:rPr>
              <w:t>．取得住院医师规范化培训证书。</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680"/>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594"/>
              <w:jc w:val="center"/>
              <w:rPr>
                <w:spacing w:val="-12"/>
              </w:rPr>
            </w:pPr>
          </w:p>
        </w:tc>
        <w:tc>
          <w:tcPr>
            <w:tcW w:w="2531" w:type="dxa"/>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spacing w:val="-12"/>
              </w:rPr>
            </w:pPr>
            <w:r>
              <w:rPr>
                <w:rFonts w:cs="Tahoma" w:hint="eastAsia"/>
                <w:color w:val="000000"/>
                <w:spacing w:val="-12"/>
                <w:sz w:val="21"/>
                <w:szCs w:val="21"/>
              </w:rPr>
              <w:t>人民医院</w:t>
            </w:r>
          </w:p>
        </w:tc>
        <w:tc>
          <w:tcPr>
            <w:tcW w:w="800" w:type="dxa"/>
            <w:vAlign w:val="center"/>
          </w:tcPr>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pacing w:val="-10"/>
                <w:w w:val="95"/>
                <w:sz w:val="21"/>
                <w:szCs w:val="21"/>
              </w:rPr>
              <w:t>急诊医学</w:t>
            </w:r>
            <w:r>
              <w:rPr>
                <w:rFonts w:hint="eastAsia"/>
                <w:color w:val="000000"/>
                <w:spacing w:val="-12"/>
                <w:sz w:val="21"/>
                <w:szCs w:val="21"/>
              </w:rPr>
              <w:t>医师</w:t>
            </w:r>
          </w:p>
        </w:tc>
        <w:tc>
          <w:tcPr>
            <w:tcW w:w="567" w:type="dxa"/>
            <w:vAlign w:val="center"/>
          </w:tcPr>
          <w:p w:rsidR="00D17925" w:rsidRDefault="00D17925">
            <w:pPr>
              <w:widowControl w:val="0"/>
              <w:spacing w:line="300" w:lineRule="exact"/>
              <w:ind w:firstLineChars="0" w:firstLine="0"/>
              <w:jc w:val="center"/>
              <w:rPr>
                <w:rFonts w:hint="eastAsia"/>
                <w:color w:val="000000"/>
                <w:spacing w:val="-12"/>
                <w:sz w:val="21"/>
                <w:szCs w:val="21"/>
              </w:rPr>
            </w:pPr>
            <w:r>
              <w:rPr>
                <w:rFonts w:hint="eastAsia"/>
                <w:color w:val="000000"/>
                <w:spacing w:val="-12"/>
                <w:sz w:val="21"/>
                <w:szCs w:val="21"/>
              </w:rPr>
              <w:t>1</w:t>
            </w:r>
          </w:p>
        </w:tc>
        <w:tc>
          <w:tcPr>
            <w:tcW w:w="1985" w:type="dxa"/>
            <w:vAlign w:val="center"/>
          </w:tcPr>
          <w:p w:rsidR="00D17925" w:rsidRDefault="00D17925">
            <w:pPr>
              <w:widowControl w:val="0"/>
              <w:spacing w:line="300" w:lineRule="exact"/>
              <w:ind w:firstLineChars="0" w:firstLine="0"/>
              <w:rPr>
                <w:rFonts w:cs="Tahoma" w:hint="eastAsia"/>
                <w:spacing w:val="-12"/>
                <w:sz w:val="21"/>
                <w:szCs w:val="21"/>
              </w:rPr>
            </w:pPr>
            <w:r>
              <w:rPr>
                <w:rFonts w:cs="Tahoma" w:hint="eastAsia"/>
                <w:color w:val="000000"/>
                <w:spacing w:val="-12"/>
                <w:sz w:val="21"/>
                <w:szCs w:val="21"/>
              </w:rPr>
              <w:t>急诊医学</w:t>
            </w:r>
          </w:p>
        </w:tc>
        <w:tc>
          <w:tcPr>
            <w:tcW w:w="211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rPr>
                <w:rFonts w:cs="宋体" w:hint="eastAsia"/>
                <w:color w:val="000000"/>
                <w:spacing w:val="-12"/>
                <w:sz w:val="18"/>
                <w:szCs w:val="18"/>
              </w:rPr>
            </w:pPr>
            <w:r>
              <w:rPr>
                <w:rFonts w:cs="宋体" w:hint="eastAsia"/>
                <w:color w:val="000000"/>
                <w:spacing w:val="-12"/>
                <w:sz w:val="18"/>
                <w:szCs w:val="18"/>
              </w:rPr>
              <w:t>持有执业医师执业证书，注册范围为急诊科专业。</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1417"/>
          <w:jc w:val="center"/>
        </w:trPr>
        <w:tc>
          <w:tcPr>
            <w:tcW w:w="567" w:type="dxa"/>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spacing w:val="-12"/>
              </w:rPr>
            </w:pPr>
          </w:p>
        </w:tc>
        <w:tc>
          <w:tcPr>
            <w:tcW w:w="2531" w:type="dxa"/>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spacing w:val="-12"/>
              </w:rPr>
            </w:pPr>
            <w:r>
              <w:rPr>
                <w:rFonts w:cs="Tahoma" w:hint="eastAsia"/>
                <w:color w:val="000000"/>
                <w:spacing w:val="-12"/>
                <w:sz w:val="21"/>
                <w:szCs w:val="21"/>
              </w:rPr>
              <w:t>人民医院</w:t>
            </w:r>
          </w:p>
        </w:tc>
        <w:tc>
          <w:tcPr>
            <w:tcW w:w="800" w:type="dxa"/>
            <w:vAlign w:val="center"/>
          </w:tcPr>
          <w:p w:rsidR="00D17925" w:rsidRDefault="00D17925">
            <w:pPr>
              <w:widowControl w:val="0"/>
              <w:spacing w:line="240" w:lineRule="exact"/>
              <w:ind w:firstLineChars="0" w:firstLine="0"/>
              <w:jc w:val="center"/>
              <w:rPr>
                <w:color w:val="000000"/>
                <w:sz w:val="21"/>
                <w:szCs w:val="21"/>
              </w:rPr>
            </w:pPr>
            <w:r>
              <w:rPr>
                <w:rFonts w:hint="eastAsia"/>
                <w:color w:val="000000"/>
                <w:sz w:val="21"/>
                <w:szCs w:val="21"/>
              </w:rPr>
              <w:t>骨科</w:t>
            </w:r>
          </w:p>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z w:val="21"/>
                <w:szCs w:val="21"/>
              </w:rPr>
              <w:t>医师</w:t>
            </w:r>
          </w:p>
        </w:tc>
        <w:tc>
          <w:tcPr>
            <w:tcW w:w="567" w:type="dxa"/>
            <w:vAlign w:val="center"/>
          </w:tcPr>
          <w:p w:rsidR="00D17925" w:rsidRDefault="00D17925">
            <w:pPr>
              <w:widowControl w:val="0"/>
              <w:spacing w:line="300" w:lineRule="exact"/>
              <w:ind w:firstLineChars="0" w:firstLine="0"/>
              <w:jc w:val="center"/>
              <w:rPr>
                <w:rFonts w:hint="eastAsia"/>
                <w:color w:val="000000"/>
                <w:spacing w:val="-12"/>
                <w:sz w:val="21"/>
                <w:szCs w:val="21"/>
              </w:rPr>
            </w:pPr>
            <w:r>
              <w:rPr>
                <w:rFonts w:hint="eastAsia"/>
                <w:color w:val="000000"/>
                <w:spacing w:val="-12"/>
                <w:sz w:val="21"/>
                <w:szCs w:val="21"/>
              </w:rPr>
              <w:t>2</w:t>
            </w:r>
          </w:p>
        </w:tc>
        <w:tc>
          <w:tcPr>
            <w:tcW w:w="1985" w:type="dxa"/>
            <w:vAlign w:val="center"/>
          </w:tcPr>
          <w:p w:rsidR="00D17925" w:rsidRDefault="00D17925">
            <w:pPr>
              <w:widowControl w:val="0"/>
              <w:spacing w:line="300" w:lineRule="exact"/>
              <w:ind w:firstLineChars="0" w:firstLine="0"/>
              <w:rPr>
                <w:rFonts w:cs="Tahoma" w:hint="eastAsia"/>
                <w:color w:val="000000"/>
                <w:spacing w:val="-12"/>
                <w:sz w:val="21"/>
                <w:szCs w:val="21"/>
              </w:rPr>
            </w:pPr>
            <w:r>
              <w:rPr>
                <w:rFonts w:cs="Tahoma" w:hint="eastAsia"/>
                <w:spacing w:val="-12"/>
                <w:sz w:val="21"/>
                <w:szCs w:val="21"/>
              </w:rPr>
              <w:t>外科学（骨科方向）</w:t>
            </w:r>
          </w:p>
        </w:tc>
        <w:tc>
          <w:tcPr>
            <w:tcW w:w="211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667" w:type="dxa"/>
            <w:vAlign w:val="center"/>
          </w:tcPr>
          <w:p w:rsidR="00D17925" w:rsidRDefault="00D17925">
            <w:pPr>
              <w:widowControl w:val="0"/>
              <w:spacing w:line="240" w:lineRule="exact"/>
              <w:ind w:firstLineChars="0" w:firstLine="0"/>
              <w:rPr>
                <w:rFonts w:hint="eastAsia"/>
                <w:color w:val="000000"/>
                <w:spacing w:val="-12"/>
                <w:sz w:val="18"/>
                <w:szCs w:val="18"/>
              </w:rPr>
            </w:pPr>
            <w:r>
              <w:rPr>
                <w:rFonts w:hint="eastAsia"/>
                <w:color w:val="000000"/>
                <w:spacing w:val="-12"/>
                <w:sz w:val="18"/>
                <w:szCs w:val="18"/>
              </w:rPr>
              <w:t>1</w:t>
            </w:r>
            <w:r>
              <w:rPr>
                <w:rFonts w:hint="eastAsia"/>
                <w:color w:val="000000"/>
                <w:spacing w:val="-12"/>
                <w:sz w:val="18"/>
                <w:szCs w:val="18"/>
              </w:rPr>
              <w:t>．持有执业医师执业证书，注册范围为外科专业；</w:t>
            </w:r>
            <w:r>
              <w:rPr>
                <w:rFonts w:hint="eastAsia"/>
                <w:color w:val="000000"/>
                <w:spacing w:val="-12"/>
                <w:sz w:val="18"/>
                <w:szCs w:val="18"/>
              </w:rPr>
              <w:t>2</w:t>
            </w:r>
            <w:r>
              <w:rPr>
                <w:rFonts w:hint="eastAsia"/>
                <w:color w:val="000000"/>
                <w:spacing w:val="-12"/>
                <w:sz w:val="18"/>
                <w:szCs w:val="18"/>
              </w:rPr>
              <w:t>．持有主治医师及以上专业技术职务任职资格；</w:t>
            </w:r>
            <w:r>
              <w:rPr>
                <w:rFonts w:hint="eastAsia"/>
                <w:color w:val="000000"/>
                <w:spacing w:val="-12"/>
                <w:sz w:val="18"/>
                <w:szCs w:val="18"/>
              </w:rPr>
              <w:t>3</w:t>
            </w:r>
            <w:r>
              <w:rPr>
                <w:rFonts w:hint="eastAsia"/>
                <w:color w:val="000000"/>
                <w:spacing w:val="-12"/>
                <w:sz w:val="18"/>
                <w:szCs w:val="18"/>
              </w:rPr>
              <w:t>．能独立开展骨科手术。</w:t>
            </w:r>
          </w:p>
        </w:tc>
        <w:tc>
          <w:tcPr>
            <w:tcW w:w="626"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340"/>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bookmarkStart w:id="12" w:name="_Hlk35268767"/>
          </w:p>
        </w:tc>
        <w:tc>
          <w:tcPr>
            <w:tcW w:w="2693" w:type="dxa"/>
            <w:vMerge w:val="restart"/>
            <w:vAlign w:val="center"/>
          </w:tcPr>
          <w:p w:rsidR="00D17925" w:rsidRDefault="00D17925">
            <w:pPr>
              <w:spacing w:line="240" w:lineRule="exact"/>
              <w:ind w:firstLineChars="0" w:firstLine="0"/>
              <w:jc w:val="center"/>
              <w:rPr>
                <w:rFonts w:hint="eastAsia"/>
                <w:spacing w:val="-12"/>
                <w:sz w:val="21"/>
                <w:szCs w:val="21"/>
              </w:rPr>
            </w:pPr>
            <w:r>
              <w:rPr>
                <w:rFonts w:cs="Tahoma" w:hint="eastAsia"/>
                <w:color w:val="000000"/>
                <w:spacing w:val="-12"/>
                <w:sz w:val="21"/>
                <w:szCs w:val="21"/>
              </w:rPr>
              <w:t>南充市嘉陵区卫生健康局</w:t>
            </w: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pacing w:val="-10"/>
                <w:w w:val="95"/>
                <w:sz w:val="21"/>
                <w:szCs w:val="21"/>
              </w:rPr>
              <w:t>中医内科医师</w:t>
            </w:r>
          </w:p>
        </w:tc>
        <w:tc>
          <w:tcPr>
            <w:tcW w:w="567"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color w:val="000000"/>
                <w:sz w:val="21"/>
                <w:szCs w:val="21"/>
              </w:rPr>
              <w:t>6</w:t>
            </w: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本科：中医学</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持有执业医师资格证书，注册范围为中医或中医内科专业。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567"/>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cs="Tahoma" w:hint="eastAsia"/>
                <w:color w:val="000000"/>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pacing w:val="-10"/>
                <w:w w:val="95"/>
                <w:sz w:val="21"/>
                <w:szCs w:val="21"/>
              </w:rPr>
            </w:pPr>
          </w:p>
        </w:tc>
        <w:tc>
          <w:tcPr>
            <w:tcW w:w="567" w:type="dxa"/>
            <w:vMerge/>
            <w:vAlign w:val="center"/>
          </w:tcPr>
          <w:p w:rsidR="00D17925" w:rsidRDefault="00D17925">
            <w:pPr>
              <w:widowControl w:val="0"/>
              <w:spacing w:line="240" w:lineRule="exact"/>
              <w:ind w:firstLineChars="0" w:firstLine="0"/>
              <w:jc w:val="center"/>
              <w:rPr>
                <w:color w:val="000000"/>
                <w:sz w:val="21"/>
                <w:szCs w:val="21"/>
              </w:rPr>
            </w:pP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硕士及以上：中医学、中医内科学</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567"/>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rFonts w:hint="eastAsia"/>
                <w:color w:val="000000"/>
                <w:spacing w:val="-10"/>
                <w:w w:val="95"/>
                <w:sz w:val="21"/>
                <w:szCs w:val="21"/>
              </w:rPr>
            </w:pPr>
            <w:r>
              <w:rPr>
                <w:rFonts w:hint="eastAsia"/>
                <w:color w:val="000000"/>
                <w:spacing w:val="-10"/>
                <w:w w:val="95"/>
                <w:sz w:val="21"/>
                <w:szCs w:val="21"/>
              </w:rPr>
              <w:t>中西医临床</w:t>
            </w:r>
          </w:p>
          <w:p w:rsidR="00D17925" w:rsidRDefault="00D17925">
            <w:pPr>
              <w:widowControl w:val="0"/>
              <w:spacing w:line="240" w:lineRule="exact"/>
              <w:ind w:firstLineChars="0" w:firstLine="0"/>
              <w:jc w:val="center"/>
              <w:rPr>
                <w:rFonts w:hint="eastAsia"/>
                <w:color w:val="000000"/>
                <w:spacing w:val="-20"/>
                <w:w w:val="85"/>
                <w:sz w:val="21"/>
                <w:szCs w:val="21"/>
              </w:rPr>
            </w:pPr>
            <w:r>
              <w:rPr>
                <w:rFonts w:hint="eastAsia"/>
                <w:color w:val="000000"/>
                <w:sz w:val="21"/>
                <w:szCs w:val="21"/>
              </w:rPr>
              <w:t>医师</w:t>
            </w:r>
          </w:p>
        </w:tc>
        <w:tc>
          <w:tcPr>
            <w:tcW w:w="567" w:type="dxa"/>
            <w:vMerge w:val="restart"/>
            <w:vAlign w:val="center"/>
          </w:tcPr>
          <w:p w:rsidR="00D17925" w:rsidRDefault="00D17925">
            <w:pPr>
              <w:widowControl w:val="0"/>
              <w:spacing w:line="240" w:lineRule="exact"/>
              <w:ind w:firstLineChars="0" w:firstLine="0"/>
              <w:jc w:val="center"/>
              <w:rPr>
                <w:color w:val="000000"/>
                <w:sz w:val="21"/>
                <w:szCs w:val="21"/>
              </w:rPr>
            </w:pPr>
            <w:r>
              <w:rPr>
                <w:rFonts w:hint="eastAsia"/>
                <w:color w:val="000000"/>
                <w:sz w:val="21"/>
                <w:szCs w:val="21"/>
              </w:rPr>
              <w:t>4</w:t>
            </w: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本科：中西医临床医学</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持有执业医师资格证书，注册范围为中西医结合专业。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1587"/>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pacing w:val="-10"/>
                <w:w w:val="95"/>
                <w:sz w:val="21"/>
                <w:szCs w:val="21"/>
              </w:rPr>
            </w:pPr>
          </w:p>
        </w:tc>
        <w:tc>
          <w:tcPr>
            <w:tcW w:w="567" w:type="dxa"/>
            <w:vMerge/>
            <w:vAlign w:val="center"/>
          </w:tcPr>
          <w:p w:rsidR="00D17925" w:rsidRDefault="00D17925">
            <w:pPr>
              <w:widowControl w:val="0"/>
              <w:spacing w:line="240" w:lineRule="exact"/>
              <w:ind w:firstLineChars="0" w:firstLine="0"/>
              <w:jc w:val="center"/>
              <w:rPr>
                <w:rFonts w:hint="eastAsia"/>
                <w:color w:val="000000"/>
                <w:sz w:val="21"/>
                <w:szCs w:val="21"/>
              </w:rPr>
            </w:pP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硕士及以上：临床中西医、临床中西医结合、中西医结合、中西医结合临床、中西医结合临床基础、中西医结合治疗学</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340"/>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24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pacing w:val="-10"/>
                <w:w w:val="95"/>
                <w:sz w:val="21"/>
                <w:szCs w:val="21"/>
              </w:rPr>
              <w:t>针灸推拿医师</w:t>
            </w:r>
          </w:p>
        </w:tc>
        <w:tc>
          <w:tcPr>
            <w:tcW w:w="567"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color w:val="000000"/>
                <w:sz w:val="21"/>
                <w:szCs w:val="21"/>
              </w:rPr>
              <w:t>4</w:t>
            </w:r>
          </w:p>
        </w:tc>
        <w:tc>
          <w:tcPr>
            <w:tcW w:w="1985" w:type="dxa"/>
            <w:vAlign w:val="center"/>
          </w:tcPr>
          <w:p w:rsidR="00D17925" w:rsidRDefault="00D17925">
            <w:pPr>
              <w:spacing w:line="240" w:lineRule="exact"/>
              <w:ind w:firstLineChars="0" w:firstLine="0"/>
              <w:rPr>
                <w:rFonts w:cs="Tahoma" w:hint="eastAsia"/>
                <w:bCs w:val="0"/>
                <w:spacing w:val="-10"/>
                <w:w w:val="98"/>
                <w:sz w:val="21"/>
                <w:szCs w:val="21"/>
              </w:rPr>
            </w:pPr>
            <w:r>
              <w:rPr>
                <w:rFonts w:cs="Tahoma" w:hint="eastAsia"/>
                <w:spacing w:val="-10"/>
                <w:w w:val="98"/>
                <w:sz w:val="21"/>
                <w:szCs w:val="21"/>
              </w:rPr>
              <w:t>本科：针灸推拿学</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持有执业医师资格证书，注册范围为中医或针灸推拿专业。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567"/>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pacing w:val="-10"/>
                <w:w w:val="95"/>
                <w:sz w:val="21"/>
                <w:szCs w:val="21"/>
              </w:rPr>
            </w:pPr>
          </w:p>
        </w:tc>
        <w:tc>
          <w:tcPr>
            <w:tcW w:w="567" w:type="dxa"/>
            <w:vMerge/>
            <w:vAlign w:val="center"/>
          </w:tcPr>
          <w:p w:rsidR="00D17925" w:rsidRDefault="00D17925">
            <w:pPr>
              <w:widowControl w:val="0"/>
              <w:spacing w:line="240" w:lineRule="exact"/>
              <w:ind w:firstLineChars="0" w:firstLine="0"/>
              <w:jc w:val="center"/>
              <w:rPr>
                <w:color w:val="000000"/>
                <w:sz w:val="21"/>
                <w:szCs w:val="21"/>
              </w:rPr>
            </w:pP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硕士及以上：针灸推拿学</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340"/>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rFonts w:hint="eastAsia"/>
                <w:color w:val="000000"/>
                <w:spacing w:val="-20"/>
                <w:w w:val="75"/>
                <w:sz w:val="21"/>
                <w:szCs w:val="21"/>
              </w:rPr>
            </w:pPr>
            <w:r>
              <w:rPr>
                <w:rFonts w:hint="eastAsia"/>
                <w:color w:val="000000"/>
                <w:spacing w:val="-10"/>
                <w:w w:val="95"/>
                <w:sz w:val="21"/>
                <w:szCs w:val="21"/>
              </w:rPr>
              <w:t>康复治疗医师</w:t>
            </w:r>
          </w:p>
        </w:tc>
        <w:tc>
          <w:tcPr>
            <w:tcW w:w="567" w:type="dxa"/>
            <w:vMerge w:val="restart"/>
            <w:vAlign w:val="center"/>
          </w:tcPr>
          <w:p w:rsidR="00D17925" w:rsidRDefault="00D17925">
            <w:pPr>
              <w:widowControl w:val="0"/>
              <w:spacing w:line="240" w:lineRule="exact"/>
              <w:ind w:firstLineChars="0" w:firstLine="0"/>
              <w:jc w:val="center"/>
              <w:rPr>
                <w:color w:val="000000"/>
                <w:sz w:val="21"/>
                <w:szCs w:val="21"/>
              </w:rPr>
            </w:pPr>
            <w:r>
              <w:rPr>
                <w:rFonts w:hint="eastAsia"/>
                <w:color w:val="000000"/>
                <w:sz w:val="21"/>
                <w:szCs w:val="21"/>
              </w:rPr>
              <w:t>3</w:t>
            </w: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本科：康复治疗学</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持有执业医师资格证书，注册范围为康复医学专业。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676"/>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pacing w:val="-10"/>
                <w:w w:val="95"/>
                <w:sz w:val="21"/>
                <w:szCs w:val="21"/>
              </w:rPr>
            </w:pPr>
          </w:p>
        </w:tc>
        <w:tc>
          <w:tcPr>
            <w:tcW w:w="567" w:type="dxa"/>
            <w:vMerge/>
            <w:vAlign w:val="center"/>
          </w:tcPr>
          <w:p w:rsidR="00D17925" w:rsidRDefault="00D17925">
            <w:pPr>
              <w:widowControl w:val="0"/>
              <w:spacing w:line="240" w:lineRule="exact"/>
              <w:ind w:firstLineChars="0" w:firstLine="0"/>
              <w:jc w:val="center"/>
              <w:rPr>
                <w:rFonts w:hint="eastAsia"/>
                <w:color w:val="000000"/>
                <w:sz w:val="21"/>
                <w:szCs w:val="21"/>
              </w:rPr>
            </w:pP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硕士及以上：康复治疗学、听力与言语康复学、康复医学与理疗学、中医康复学</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340"/>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rFonts w:hint="eastAsia"/>
                <w:color w:val="000000"/>
                <w:spacing w:val="-20"/>
                <w:w w:val="75"/>
                <w:sz w:val="21"/>
                <w:szCs w:val="21"/>
              </w:rPr>
            </w:pPr>
            <w:r>
              <w:rPr>
                <w:rFonts w:hint="eastAsia"/>
                <w:color w:val="000000"/>
                <w:spacing w:val="-10"/>
                <w:w w:val="95"/>
                <w:sz w:val="21"/>
                <w:szCs w:val="21"/>
              </w:rPr>
              <w:t>影像学</w:t>
            </w:r>
            <w:r>
              <w:rPr>
                <w:rFonts w:hint="eastAsia"/>
                <w:color w:val="000000"/>
                <w:sz w:val="21"/>
                <w:szCs w:val="21"/>
              </w:rPr>
              <w:t>医师</w:t>
            </w:r>
          </w:p>
        </w:tc>
        <w:tc>
          <w:tcPr>
            <w:tcW w:w="567" w:type="dxa"/>
            <w:vMerge w:val="restart"/>
            <w:vAlign w:val="center"/>
          </w:tcPr>
          <w:p w:rsidR="00D17925" w:rsidRDefault="00D17925">
            <w:pPr>
              <w:widowControl w:val="0"/>
              <w:spacing w:line="240" w:lineRule="exact"/>
              <w:ind w:firstLineChars="0" w:firstLine="0"/>
              <w:jc w:val="center"/>
              <w:rPr>
                <w:color w:val="000000"/>
                <w:sz w:val="21"/>
                <w:szCs w:val="21"/>
              </w:rPr>
            </w:pPr>
            <w:r>
              <w:rPr>
                <w:color w:val="000000"/>
                <w:sz w:val="21"/>
                <w:szCs w:val="21"/>
              </w:rPr>
              <w:t>2</w:t>
            </w: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本科：医学影像学</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持有执业医师资格证书，注册范围为医学影像和放射治疗专业。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820"/>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pacing w:val="-10"/>
                <w:w w:val="95"/>
                <w:sz w:val="21"/>
                <w:szCs w:val="21"/>
              </w:rPr>
            </w:pPr>
          </w:p>
        </w:tc>
        <w:tc>
          <w:tcPr>
            <w:tcW w:w="567" w:type="dxa"/>
            <w:vMerge/>
            <w:vAlign w:val="center"/>
          </w:tcPr>
          <w:p w:rsidR="00D17925" w:rsidRDefault="00D17925">
            <w:pPr>
              <w:widowControl w:val="0"/>
              <w:spacing w:line="240" w:lineRule="exact"/>
              <w:ind w:firstLineChars="0" w:firstLine="0"/>
              <w:jc w:val="center"/>
              <w:rPr>
                <w:color w:val="000000"/>
                <w:sz w:val="21"/>
                <w:szCs w:val="21"/>
              </w:rPr>
            </w:pP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硕士及以上：影像医学与核医学、医学影像技术学、中西医结合影像学、中西医结合影像医学</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567"/>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24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pacing w:val="-10"/>
                <w:w w:val="95"/>
                <w:sz w:val="21"/>
                <w:szCs w:val="21"/>
              </w:rPr>
              <w:t>超声诊断医师</w:t>
            </w:r>
          </w:p>
        </w:tc>
        <w:tc>
          <w:tcPr>
            <w:tcW w:w="567"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color w:val="000000"/>
                <w:sz w:val="21"/>
                <w:szCs w:val="21"/>
              </w:rPr>
              <w:t>1</w:t>
            </w:r>
          </w:p>
        </w:tc>
        <w:tc>
          <w:tcPr>
            <w:tcW w:w="1985" w:type="dxa"/>
            <w:vAlign w:val="center"/>
          </w:tcPr>
          <w:p w:rsidR="00D17925" w:rsidRDefault="00D17925">
            <w:pPr>
              <w:widowControl w:val="0"/>
              <w:spacing w:line="240" w:lineRule="exact"/>
              <w:ind w:firstLineChars="0" w:firstLine="0"/>
              <w:rPr>
                <w:rFonts w:cs="Tahoma" w:hint="eastAsia"/>
                <w:spacing w:val="-10"/>
                <w:w w:val="98"/>
                <w:sz w:val="21"/>
                <w:szCs w:val="21"/>
              </w:rPr>
            </w:pPr>
            <w:r>
              <w:rPr>
                <w:rFonts w:cs="Tahoma" w:hint="eastAsia"/>
                <w:spacing w:val="-10"/>
                <w:w w:val="98"/>
                <w:sz w:val="21"/>
                <w:szCs w:val="21"/>
              </w:rPr>
              <w:t>本科：临床医学（仅限超声诊断方向）</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持有执业医师资格证书，注册范围为医学影像和放射治疗专业。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1247"/>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pacing w:val="-10"/>
                <w:w w:val="95"/>
                <w:sz w:val="21"/>
                <w:szCs w:val="21"/>
              </w:rPr>
            </w:pPr>
          </w:p>
        </w:tc>
        <w:tc>
          <w:tcPr>
            <w:tcW w:w="567" w:type="dxa"/>
            <w:vMerge/>
            <w:vAlign w:val="center"/>
          </w:tcPr>
          <w:p w:rsidR="00D17925" w:rsidRDefault="00D17925">
            <w:pPr>
              <w:widowControl w:val="0"/>
              <w:spacing w:line="240" w:lineRule="exact"/>
              <w:ind w:firstLineChars="0" w:firstLine="0"/>
              <w:jc w:val="center"/>
              <w:rPr>
                <w:color w:val="000000"/>
                <w:sz w:val="21"/>
                <w:szCs w:val="21"/>
              </w:rPr>
            </w:pPr>
          </w:p>
        </w:tc>
        <w:tc>
          <w:tcPr>
            <w:tcW w:w="1985" w:type="dxa"/>
            <w:vAlign w:val="center"/>
          </w:tcPr>
          <w:p w:rsidR="00D17925" w:rsidRDefault="00D17925">
            <w:pPr>
              <w:widowControl w:val="0"/>
              <w:spacing w:line="240" w:lineRule="exact"/>
              <w:ind w:firstLineChars="0" w:firstLine="0"/>
              <w:rPr>
                <w:rFonts w:cs="Tahoma" w:hint="eastAsia"/>
                <w:spacing w:val="-10"/>
                <w:w w:val="98"/>
                <w:sz w:val="21"/>
                <w:szCs w:val="21"/>
              </w:rPr>
            </w:pPr>
            <w:r>
              <w:rPr>
                <w:rFonts w:cs="Tahoma" w:hint="eastAsia"/>
                <w:spacing w:val="-10"/>
                <w:w w:val="98"/>
                <w:sz w:val="21"/>
                <w:szCs w:val="21"/>
              </w:rPr>
              <w:t>硕士及以上：影像医学与核医学、医学影像技术学、中西医结合影像学、中西医结合影像医学</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454"/>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24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color w:val="000000"/>
                <w:sz w:val="21"/>
                <w:szCs w:val="21"/>
              </w:rPr>
            </w:pPr>
            <w:r>
              <w:rPr>
                <w:rFonts w:hint="eastAsia"/>
                <w:color w:val="000000"/>
                <w:sz w:val="21"/>
                <w:szCs w:val="21"/>
              </w:rPr>
              <w:t>麻醉</w:t>
            </w:r>
          </w:p>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z w:val="21"/>
                <w:szCs w:val="21"/>
              </w:rPr>
              <w:t>医师</w:t>
            </w:r>
          </w:p>
        </w:tc>
        <w:tc>
          <w:tcPr>
            <w:tcW w:w="567"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color w:val="000000"/>
                <w:sz w:val="21"/>
                <w:szCs w:val="21"/>
              </w:rPr>
              <w:t>1</w:t>
            </w:r>
          </w:p>
        </w:tc>
        <w:tc>
          <w:tcPr>
            <w:tcW w:w="1985" w:type="dxa"/>
            <w:vAlign w:val="center"/>
          </w:tcPr>
          <w:p w:rsidR="00D17925" w:rsidRDefault="00D17925">
            <w:pPr>
              <w:widowControl w:val="0"/>
              <w:spacing w:line="240" w:lineRule="exact"/>
              <w:ind w:firstLineChars="0" w:firstLine="0"/>
              <w:rPr>
                <w:rFonts w:cs="Tahoma" w:hint="eastAsia"/>
                <w:spacing w:val="-10"/>
                <w:w w:val="98"/>
                <w:sz w:val="21"/>
                <w:szCs w:val="21"/>
              </w:rPr>
            </w:pPr>
            <w:r>
              <w:rPr>
                <w:rFonts w:cs="Tahoma" w:hint="eastAsia"/>
                <w:spacing w:val="-10"/>
                <w:w w:val="98"/>
                <w:sz w:val="21"/>
                <w:szCs w:val="21"/>
              </w:rPr>
              <w:t>本科：麻醉学</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持有执业医师资格证书，注册范围为麻醉专业。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454"/>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z w:val="21"/>
                <w:szCs w:val="21"/>
              </w:rPr>
            </w:pPr>
          </w:p>
        </w:tc>
        <w:tc>
          <w:tcPr>
            <w:tcW w:w="567" w:type="dxa"/>
            <w:vMerge/>
            <w:vAlign w:val="center"/>
          </w:tcPr>
          <w:p w:rsidR="00D17925" w:rsidRDefault="00D17925">
            <w:pPr>
              <w:widowControl w:val="0"/>
              <w:spacing w:line="240" w:lineRule="exact"/>
              <w:ind w:firstLineChars="0" w:firstLine="0"/>
              <w:jc w:val="center"/>
              <w:rPr>
                <w:color w:val="000000"/>
                <w:sz w:val="21"/>
                <w:szCs w:val="21"/>
              </w:rPr>
            </w:pPr>
          </w:p>
        </w:tc>
        <w:tc>
          <w:tcPr>
            <w:tcW w:w="1985" w:type="dxa"/>
            <w:vAlign w:val="center"/>
          </w:tcPr>
          <w:p w:rsidR="00D17925" w:rsidRDefault="00D17925">
            <w:pPr>
              <w:widowControl w:val="0"/>
              <w:spacing w:line="240" w:lineRule="exact"/>
              <w:ind w:firstLineChars="0" w:firstLine="0"/>
              <w:rPr>
                <w:rFonts w:cs="Tahoma" w:hint="eastAsia"/>
                <w:spacing w:val="-10"/>
                <w:w w:val="98"/>
                <w:sz w:val="21"/>
                <w:szCs w:val="21"/>
              </w:rPr>
            </w:pPr>
            <w:r>
              <w:rPr>
                <w:rFonts w:cs="Tahoma" w:hint="eastAsia"/>
                <w:spacing w:val="-10"/>
                <w:w w:val="98"/>
                <w:sz w:val="21"/>
                <w:szCs w:val="21"/>
              </w:rPr>
              <w:t>硕士及以上：麻醉学</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454"/>
          <w:jc w:val="center"/>
        </w:trPr>
        <w:tc>
          <w:tcPr>
            <w:tcW w:w="567" w:type="dxa"/>
            <w:vMerge w:val="restart"/>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restart"/>
            <w:vAlign w:val="center"/>
          </w:tcPr>
          <w:p w:rsidR="00D17925" w:rsidRDefault="00D17925">
            <w:pPr>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南充市嘉陵区</w:t>
            </w:r>
          </w:p>
          <w:p w:rsidR="00D17925" w:rsidRDefault="00D17925">
            <w:pPr>
              <w:spacing w:line="240" w:lineRule="exact"/>
              <w:ind w:firstLineChars="0" w:firstLine="0"/>
              <w:jc w:val="center"/>
              <w:rPr>
                <w:rFonts w:cs="Tahoma" w:hint="eastAsia"/>
                <w:color w:val="000000"/>
                <w:spacing w:val="-12"/>
                <w:sz w:val="21"/>
                <w:szCs w:val="21"/>
              </w:rPr>
            </w:pPr>
            <w:r>
              <w:rPr>
                <w:rFonts w:cs="Tahoma" w:hint="eastAsia"/>
                <w:color w:val="000000"/>
                <w:spacing w:val="-12"/>
                <w:sz w:val="21"/>
                <w:szCs w:val="21"/>
              </w:rPr>
              <w:t>中医医院</w:t>
            </w:r>
          </w:p>
        </w:tc>
        <w:tc>
          <w:tcPr>
            <w:tcW w:w="800" w:type="dxa"/>
            <w:vMerge w:val="restart"/>
            <w:vAlign w:val="center"/>
          </w:tcPr>
          <w:p w:rsidR="00D17925" w:rsidRDefault="00D17925">
            <w:pPr>
              <w:widowControl w:val="0"/>
              <w:spacing w:line="240" w:lineRule="exact"/>
              <w:ind w:firstLineChars="0" w:firstLine="0"/>
              <w:jc w:val="center"/>
              <w:rPr>
                <w:color w:val="000000"/>
                <w:sz w:val="21"/>
                <w:szCs w:val="21"/>
              </w:rPr>
            </w:pPr>
            <w:r>
              <w:rPr>
                <w:rFonts w:hint="eastAsia"/>
                <w:color w:val="000000"/>
                <w:sz w:val="21"/>
                <w:szCs w:val="21"/>
              </w:rPr>
              <w:t>儿科</w:t>
            </w:r>
          </w:p>
          <w:p w:rsidR="00D17925" w:rsidRDefault="00D17925">
            <w:pPr>
              <w:widowControl w:val="0"/>
              <w:spacing w:line="240" w:lineRule="exact"/>
              <w:ind w:firstLineChars="0" w:firstLine="0"/>
              <w:jc w:val="center"/>
              <w:rPr>
                <w:rFonts w:hint="eastAsia"/>
                <w:color w:val="000000"/>
                <w:spacing w:val="-12"/>
                <w:sz w:val="21"/>
                <w:szCs w:val="21"/>
              </w:rPr>
            </w:pPr>
            <w:r>
              <w:rPr>
                <w:rFonts w:hint="eastAsia"/>
                <w:color w:val="000000"/>
                <w:sz w:val="21"/>
                <w:szCs w:val="21"/>
              </w:rPr>
              <w:t>医师</w:t>
            </w:r>
          </w:p>
        </w:tc>
        <w:tc>
          <w:tcPr>
            <w:tcW w:w="567" w:type="dxa"/>
            <w:vMerge w:val="restart"/>
            <w:vAlign w:val="center"/>
          </w:tcPr>
          <w:p w:rsidR="00D17925" w:rsidRDefault="00D17925">
            <w:pPr>
              <w:widowControl w:val="0"/>
              <w:spacing w:line="240" w:lineRule="exact"/>
              <w:ind w:firstLineChars="0" w:firstLine="0"/>
              <w:jc w:val="center"/>
              <w:rPr>
                <w:rFonts w:hint="eastAsia"/>
                <w:color w:val="000000"/>
                <w:spacing w:val="-12"/>
                <w:sz w:val="21"/>
                <w:szCs w:val="21"/>
              </w:rPr>
            </w:pPr>
            <w:r>
              <w:rPr>
                <w:color w:val="000000"/>
                <w:sz w:val="21"/>
                <w:szCs w:val="21"/>
              </w:rPr>
              <w:t>1</w:t>
            </w: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本科：儿科学</w:t>
            </w:r>
          </w:p>
        </w:tc>
        <w:tc>
          <w:tcPr>
            <w:tcW w:w="2113" w:type="dxa"/>
            <w:vMerge w:val="restart"/>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全日制本科及以上学历并取得相应学位证书</w:t>
            </w:r>
          </w:p>
        </w:tc>
        <w:tc>
          <w:tcPr>
            <w:tcW w:w="1667" w:type="dxa"/>
            <w:vMerge w:val="restart"/>
            <w:vAlign w:val="center"/>
          </w:tcPr>
          <w:p w:rsidR="00D17925" w:rsidRDefault="00D17925">
            <w:pPr>
              <w:widowControl w:val="0"/>
              <w:spacing w:line="240" w:lineRule="exact"/>
              <w:ind w:firstLineChars="0" w:firstLine="0"/>
              <w:rPr>
                <w:color w:val="000000"/>
                <w:spacing w:val="-12"/>
                <w:sz w:val="18"/>
                <w:szCs w:val="18"/>
              </w:rPr>
            </w:pPr>
            <w:r>
              <w:rPr>
                <w:rFonts w:hint="eastAsia"/>
                <w:color w:val="000000"/>
                <w:spacing w:val="-12"/>
                <w:sz w:val="18"/>
                <w:szCs w:val="18"/>
              </w:rPr>
              <w:t>持有执业医师资格证书，注册范围为儿科专业。</w:t>
            </w:r>
          </w:p>
        </w:tc>
        <w:tc>
          <w:tcPr>
            <w:tcW w:w="626" w:type="dxa"/>
            <w:vMerge w:val="restart"/>
          </w:tcPr>
          <w:p w:rsidR="00D17925" w:rsidRDefault="00D17925">
            <w:pPr>
              <w:widowControl w:val="0"/>
              <w:spacing w:line="240" w:lineRule="exact"/>
              <w:ind w:firstLineChars="0" w:firstLine="0"/>
              <w:jc w:val="center"/>
              <w:rPr>
                <w:rFonts w:hint="eastAsia"/>
                <w:spacing w:val="-12"/>
                <w:sz w:val="21"/>
                <w:szCs w:val="21"/>
              </w:rPr>
            </w:pPr>
          </w:p>
        </w:tc>
      </w:tr>
      <w:tr w:rsidR="00D17925">
        <w:trPr>
          <w:trHeight w:val="535"/>
          <w:jc w:val="center"/>
        </w:trPr>
        <w:tc>
          <w:tcPr>
            <w:tcW w:w="567" w:type="dxa"/>
            <w:vMerge/>
            <w:vAlign w:val="center"/>
          </w:tcPr>
          <w:p w:rsidR="00D17925" w:rsidRDefault="00D17925">
            <w:pPr>
              <w:widowControl w:val="0"/>
              <w:numPr>
                <w:ilvl w:val="0"/>
                <w:numId w:val="1"/>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spacing w:line="240" w:lineRule="exact"/>
              <w:ind w:firstLineChars="0" w:firstLine="0"/>
              <w:jc w:val="center"/>
              <w:rPr>
                <w:rFonts w:hint="eastAsia"/>
                <w:spacing w:val="-12"/>
                <w:sz w:val="21"/>
                <w:szCs w:val="21"/>
              </w:rPr>
            </w:pPr>
          </w:p>
        </w:tc>
        <w:tc>
          <w:tcPr>
            <w:tcW w:w="2531" w:type="dxa"/>
            <w:vMerge/>
            <w:vAlign w:val="center"/>
          </w:tcPr>
          <w:p w:rsidR="00D17925" w:rsidRDefault="00D17925">
            <w:pPr>
              <w:spacing w:line="300" w:lineRule="exact"/>
              <w:ind w:firstLineChars="0" w:firstLine="0"/>
              <w:jc w:val="center"/>
              <w:rPr>
                <w:rFonts w:cs="Tahoma" w:hint="eastAsia"/>
                <w:color w:val="000000"/>
                <w:spacing w:val="-12"/>
                <w:sz w:val="21"/>
                <w:szCs w:val="21"/>
              </w:rPr>
            </w:pPr>
          </w:p>
        </w:tc>
        <w:tc>
          <w:tcPr>
            <w:tcW w:w="800" w:type="dxa"/>
            <w:vMerge/>
            <w:vAlign w:val="center"/>
          </w:tcPr>
          <w:p w:rsidR="00D17925" w:rsidRDefault="00D17925">
            <w:pPr>
              <w:widowControl w:val="0"/>
              <w:spacing w:line="240" w:lineRule="exact"/>
              <w:ind w:firstLineChars="0" w:firstLine="0"/>
              <w:jc w:val="center"/>
              <w:rPr>
                <w:rFonts w:hint="eastAsia"/>
                <w:color w:val="000000"/>
                <w:sz w:val="21"/>
                <w:szCs w:val="21"/>
              </w:rPr>
            </w:pPr>
          </w:p>
        </w:tc>
        <w:tc>
          <w:tcPr>
            <w:tcW w:w="567" w:type="dxa"/>
            <w:vMerge/>
            <w:vAlign w:val="center"/>
          </w:tcPr>
          <w:p w:rsidR="00D17925" w:rsidRDefault="00D17925">
            <w:pPr>
              <w:widowControl w:val="0"/>
              <w:spacing w:line="240" w:lineRule="exact"/>
              <w:ind w:firstLineChars="0" w:firstLine="0"/>
              <w:jc w:val="center"/>
              <w:rPr>
                <w:color w:val="000000"/>
                <w:sz w:val="21"/>
                <w:szCs w:val="21"/>
              </w:rPr>
            </w:pPr>
          </w:p>
        </w:tc>
        <w:tc>
          <w:tcPr>
            <w:tcW w:w="1985" w:type="dxa"/>
            <w:vAlign w:val="center"/>
          </w:tcPr>
          <w:p w:rsidR="00D17925" w:rsidRDefault="00D17925">
            <w:pPr>
              <w:spacing w:line="240" w:lineRule="exact"/>
              <w:ind w:firstLineChars="0" w:firstLine="0"/>
              <w:rPr>
                <w:rFonts w:cs="Tahoma" w:hint="eastAsia"/>
                <w:spacing w:val="-10"/>
                <w:w w:val="98"/>
                <w:sz w:val="21"/>
                <w:szCs w:val="21"/>
              </w:rPr>
            </w:pPr>
            <w:r>
              <w:rPr>
                <w:rFonts w:cs="Tahoma" w:hint="eastAsia"/>
                <w:spacing w:val="-10"/>
                <w:w w:val="98"/>
                <w:sz w:val="21"/>
                <w:szCs w:val="21"/>
              </w:rPr>
              <w:t>硕士及以上：儿科学、中医儿科学、临床医学（仅限儿科方向）</w:t>
            </w:r>
          </w:p>
        </w:tc>
        <w:tc>
          <w:tcPr>
            <w:tcW w:w="2113" w:type="dxa"/>
            <w:vMerge/>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p>
        </w:tc>
        <w:tc>
          <w:tcPr>
            <w:tcW w:w="1667" w:type="dxa"/>
            <w:vMerge/>
            <w:vAlign w:val="center"/>
          </w:tcPr>
          <w:p w:rsidR="00D17925" w:rsidRDefault="00D17925">
            <w:pPr>
              <w:widowControl w:val="0"/>
              <w:spacing w:line="240" w:lineRule="exact"/>
              <w:ind w:firstLineChars="0" w:firstLine="0"/>
              <w:rPr>
                <w:rFonts w:hint="eastAsia"/>
                <w:color w:val="000000"/>
                <w:spacing w:val="-12"/>
                <w:sz w:val="18"/>
                <w:szCs w:val="18"/>
              </w:rPr>
            </w:pPr>
          </w:p>
        </w:tc>
        <w:tc>
          <w:tcPr>
            <w:tcW w:w="626" w:type="dxa"/>
            <w:vMerge/>
          </w:tcPr>
          <w:p w:rsidR="00D17925" w:rsidRDefault="00D17925">
            <w:pPr>
              <w:widowControl w:val="0"/>
              <w:spacing w:line="240" w:lineRule="exact"/>
              <w:ind w:firstLineChars="0" w:firstLine="0"/>
              <w:jc w:val="center"/>
              <w:rPr>
                <w:rFonts w:hint="eastAsia"/>
                <w:spacing w:val="-12"/>
                <w:sz w:val="21"/>
                <w:szCs w:val="21"/>
              </w:rPr>
            </w:pPr>
          </w:p>
        </w:tc>
      </w:tr>
      <w:bookmarkEnd w:id="12"/>
    </w:tbl>
    <w:p w:rsidR="00D17925" w:rsidRDefault="00D17925">
      <w:pPr>
        <w:widowControl w:val="0"/>
        <w:spacing w:line="20" w:lineRule="exact"/>
        <w:ind w:firstLineChars="0" w:firstLine="0"/>
        <w:jc w:val="center"/>
        <w:rPr>
          <w:rFonts w:eastAsia="方正小标宋简体"/>
          <w:sz w:val="44"/>
          <w:szCs w:val="44"/>
        </w:rPr>
      </w:pPr>
    </w:p>
    <w:bookmarkEnd w:id="8"/>
    <w:p w:rsidR="00D17925" w:rsidRDefault="00D17925">
      <w:pPr>
        <w:ind w:firstLineChars="0" w:firstLine="0"/>
        <w:jc w:val="left"/>
        <w:rPr>
          <w:rFonts w:eastAsia="方正黑体简体"/>
          <w:szCs w:val="32"/>
        </w:rPr>
      </w:pPr>
      <w:r>
        <w:rPr>
          <w:rFonts w:eastAsia="方正小标宋简体"/>
          <w:sz w:val="44"/>
          <w:szCs w:val="44"/>
          <w:lang w:val="en-US" w:eastAsia="zh-CN"/>
        </w:rPr>
        <w:br w:type="page"/>
      </w:r>
      <w:r>
        <w:rPr>
          <w:rFonts w:eastAsia="方正黑体简体" w:hint="eastAsia"/>
          <w:szCs w:val="32"/>
        </w:rPr>
        <w:lastRenderedPageBreak/>
        <w:t>附件</w:t>
      </w:r>
      <w:r>
        <w:rPr>
          <w:rFonts w:eastAsia="方正黑体简体" w:hint="eastAsia"/>
          <w:szCs w:val="32"/>
        </w:rPr>
        <w:t>1</w:t>
      </w:r>
      <w:r>
        <w:rPr>
          <w:rFonts w:hint="eastAsia"/>
        </w:rPr>
        <w:t>-</w:t>
      </w:r>
      <w:r>
        <w:t>2</w:t>
      </w:r>
    </w:p>
    <w:p w:rsidR="00D17925" w:rsidRDefault="00D17925">
      <w:pPr>
        <w:widowControl w:val="0"/>
        <w:ind w:firstLineChars="0" w:firstLine="0"/>
        <w:jc w:val="center"/>
        <w:rPr>
          <w:rFonts w:eastAsia="方正小标宋简体"/>
          <w:szCs w:val="32"/>
          <w:lang w:val="en-US" w:eastAsia="zh-CN"/>
        </w:rPr>
      </w:pPr>
    </w:p>
    <w:p w:rsidR="00D17925" w:rsidRDefault="00D17925">
      <w:pPr>
        <w:widowControl w:val="0"/>
        <w:ind w:firstLineChars="0" w:firstLine="0"/>
        <w:jc w:val="center"/>
        <w:rPr>
          <w:rFonts w:eastAsia="方正小标宋简体"/>
          <w:sz w:val="44"/>
          <w:szCs w:val="44"/>
          <w:lang w:val="en-US" w:eastAsia="zh-CN"/>
        </w:rPr>
      </w:pPr>
      <w:r>
        <w:rPr>
          <w:rFonts w:eastAsia="方正小标宋简体" w:hint="eastAsia"/>
          <w:sz w:val="44"/>
          <w:szCs w:val="44"/>
          <w:lang w:val="en-US" w:eastAsia="zh-CN"/>
        </w:rPr>
        <w:t>嘉陵区</w:t>
      </w:r>
      <w:r>
        <w:rPr>
          <w:rFonts w:eastAsia="方正小标宋简体" w:hint="eastAsia"/>
          <w:sz w:val="44"/>
          <w:szCs w:val="44"/>
          <w:lang w:val="en-US" w:eastAsia="zh-CN"/>
        </w:rPr>
        <w:t>2020</w:t>
      </w:r>
      <w:r>
        <w:rPr>
          <w:rFonts w:eastAsia="方正小标宋简体" w:hint="eastAsia"/>
          <w:sz w:val="44"/>
          <w:szCs w:val="44"/>
          <w:lang w:val="en-US" w:eastAsia="zh-CN"/>
        </w:rPr>
        <w:t>年</w:t>
      </w:r>
      <w:r>
        <w:rPr>
          <w:rFonts w:eastAsia="方正小标宋简体" w:hint="eastAsia"/>
          <w:color w:val="000000"/>
          <w:sz w:val="44"/>
          <w:szCs w:val="44"/>
        </w:rPr>
        <w:t>“嘉菁英才”集聚计划</w:t>
      </w:r>
      <w:r>
        <w:rPr>
          <w:rFonts w:eastAsia="方正小标宋简体" w:hint="eastAsia"/>
          <w:sz w:val="44"/>
          <w:szCs w:val="44"/>
          <w:lang w:val="en-US" w:eastAsia="zh-CN"/>
        </w:rPr>
        <w:t>公开考核招聘事业单位</w:t>
      </w:r>
    </w:p>
    <w:p w:rsidR="00D17925" w:rsidRDefault="00D17925">
      <w:pPr>
        <w:widowControl w:val="0"/>
        <w:ind w:firstLineChars="0" w:firstLine="0"/>
        <w:jc w:val="center"/>
        <w:rPr>
          <w:rFonts w:eastAsia="方正小标宋简体"/>
          <w:sz w:val="44"/>
          <w:szCs w:val="44"/>
          <w:lang w:val="en-US" w:eastAsia="zh-CN"/>
        </w:rPr>
      </w:pPr>
      <w:r>
        <w:rPr>
          <w:rFonts w:eastAsia="方正小标宋简体" w:hint="eastAsia"/>
          <w:sz w:val="44"/>
          <w:szCs w:val="44"/>
          <w:lang w:val="en-US" w:eastAsia="zh-CN"/>
        </w:rPr>
        <w:t>非急需紧缺人才岗位及条件要求一览表</w:t>
      </w:r>
    </w:p>
    <w:p w:rsidR="00D17925" w:rsidRDefault="00D17925">
      <w:pPr>
        <w:widowControl w:val="0"/>
        <w:ind w:firstLineChars="0" w:firstLine="0"/>
        <w:jc w:val="center"/>
        <w:rPr>
          <w:rFonts w:eastAsia="方正小标宋简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2126"/>
        <w:gridCol w:w="680"/>
        <w:gridCol w:w="567"/>
        <w:gridCol w:w="2568"/>
        <w:gridCol w:w="1843"/>
        <w:gridCol w:w="1539"/>
        <w:gridCol w:w="1134"/>
      </w:tblGrid>
      <w:tr w:rsidR="00D17925">
        <w:trPr>
          <w:tblHeader/>
          <w:jc w:val="center"/>
        </w:trPr>
        <w:tc>
          <w:tcPr>
            <w:tcW w:w="568" w:type="dxa"/>
            <w:vAlign w:val="center"/>
          </w:tcPr>
          <w:p w:rsidR="00D17925" w:rsidRDefault="00D17925">
            <w:pPr>
              <w:widowControl w:val="0"/>
              <w:spacing w:line="240" w:lineRule="exact"/>
              <w:ind w:firstLineChars="0" w:firstLine="0"/>
              <w:jc w:val="center"/>
              <w:rPr>
                <w:rFonts w:eastAsia="方正黑体简体"/>
                <w:spacing w:val="-16"/>
                <w:w w:val="95"/>
                <w:sz w:val="21"/>
                <w:szCs w:val="21"/>
              </w:rPr>
            </w:pPr>
            <w:r>
              <w:rPr>
                <w:rFonts w:eastAsia="方正黑体简体" w:hint="eastAsia"/>
                <w:spacing w:val="-16"/>
                <w:w w:val="95"/>
                <w:sz w:val="21"/>
                <w:szCs w:val="21"/>
              </w:rPr>
              <w:t>岗位</w:t>
            </w:r>
          </w:p>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代码</w:t>
            </w:r>
          </w:p>
        </w:tc>
        <w:tc>
          <w:tcPr>
            <w:tcW w:w="2693"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主管部门</w:t>
            </w:r>
          </w:p>
        </w:tc>
        <w:tc>
          <w:tcPr>
            <w:tcW w:w="2126"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用人单位</w:t>
            </w:r>
          </w:p>
        </w:tc>
        <w:tc>
          <w:tcPr>
            <w:tcW w:w="680" w:type="dxa"/>
            <w:vAlign w:val="center"/>
          </w:tcPr>
          <w:p w:rsidR="00D17925" w:rsidRDefault="00D17925">
            <w:pPr>
              <w:widowControl w:val="0"/>
              <w:spacing w:line="240" w:lineRule="exact"/>
              <w:ind w:firstLineChars="0" w:firstLine="0"/>
              <w:jc w:val="center"/>
              <w:rPr>
                <w:rFonts w:eastAsia="方正黑体简体"/>
                <w:spacing w:val="-16"/>
                <w:w w:val="95"/>
                <w:sz w:val="21"/>
                <w:szCs w:val="21"/>
              </w:rPr>
            </w:pPr>
            <w:r>
              <w:rPr>
                <w:rFonts w:eastAsia="方正黑体简体" w:hint="eastAsia"/>
                <w:spacing w:val="-16"/>
                <w:w w:val="95"/>
                <w:sz w:val="21"/>
                <w:szCs w:val="21"/>
              </w:rPr>
              <w:t>岗位</w:t>
            </w:r>
          </w:p>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名称</w:t>
            </w:r>
          </w:p>
        </w:tc>
        <w:tc>
          <w:tcPr>
            <w:tcW w:w="567" w:type="dxa"/>
            <w:vAlign w:val="center"/>
          </w:tcPr>
          <w:p w:rsidR="00D17925" w:rsidRDefault="00D17925">
            <w:pPr>
              <w:widowControl w:val="0"/>
              <w:spacing w:line="240" w:lineRule="exact"/>
              <w:ind w:firstLineChars="0" w:firstLine="0"/>
              <w:jc w:val="center"/>
              <w:rPr>
                <w:rFonts w:eastAsia="方正黑体简体"/>
                <w:spacing w:val="-16"/>
                <w:w w:val="95"/>
                <w:sz w:val="21"/>
                <w:szCs w:val="21"/>
              </w:rPr>
            </w:pPr>
            <w:r>
              <w:rPr>
                <w:rFonts w:eastAsia="方正黑体简体" w:hint="eastAsia"/>
                <w:spacing w:val="-16"/>
                <w:w w:val="95"/>
                <w:sz w:val="21"/>
                <w:szCs w:val="21"/>
              </w:rPr>
              <w:t>招聘</w:t>
            </w:r>
          </w:p>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人数</w:t>
            </w:r>
          </w:p>
        </w:tc>
        <w:tc>
          <w:tcPr>
            <w:tcW w:w="2568"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专业条件</w:t>
            </w:r>
          </w:p>
        </w:tc>
        <w:tc>
          <w:tcPr>
            <w:tcW w:w="1843"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学历学位</w:t>
            </w:r>
          </w:p>
        </w:tc>
        <w:tc>
          <w:tcPr>
            <w:tcW w:w="1539"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其他要求</w:t>
            </w:r>
          </w:p>
        </w:tc>
        <w:tc>
          <w:tcPr>
            <w:tcW w:w="1134" w:type="dxa"/>
            <w:vAlign w:val="center"/>
          </w:tcPr>
          <w:p w:rsidR="00D17925" w:rsidRDefault="00D17925">
            <w:pPr>
              <w:widowControl w:val="0"/>
              <w:spacing w:line="240" w:lineRule="exact"/>
              <w:ind w:firstLineChars="0" w:firstLine="0"/>
              <w:jc w:val="center"/>
              <w:rPr>
                <w:rFonts w:eastAsia="方正黑体简体" w:hint="eastAsia"/>
                <w:spacing w:val="-16"/>
                <w:w w:val="95"/>
                <w:sz w:val="21"/>
                <w:szCs w:val="21"/>
              </w:rPr>
            </w:pPr>
            <w:r>
              <w:rPr>
                <w:rFonts w:eastAsia="方正黑体简体" w:hint="eastAsia"/>
                <w:spacing w:val="-16"/>
                <w:w w:val="95"/>
                <w:sz w:val="21"/>
                <w:szCs w:val="21"/>
              </w:rPr>
              <w:t>备注</w:t>
            </w:r>
          </w:p>
        </w:tc>
      </w:tr>
      <w:tr w:rsidR="00D17925">
        <w:trPr>
          <w:trHeight w:val="1361"/>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中共南充市嘉陵区委党校</w:t>
            </w:r>
          </w:p>
        </w:tc>
        <w:tc>
          <w:tcPr>
            <w:tcW w:w="2126" w:type="dxa"/>
            <w:vAlign w:val="center"/>
          </w:tcPr>
          <w:p w:rsidR="00D17925" w:rsidRDefault="00D17925">
            <w:pPr>
              <w:widowControl w:val="0"/>
              <w:spacing w:line="300" w:lineRule="exact"/>
              <w:ind w:firstLineChars="0" w:firstLine="0"/>
              <w:jc w:val="center"/>
              <w:rPr>
                <w:rFonts w:cs="宋体"/>
                <w:color w:val="000000"/>
                <w:spacing w:val="-12"/>
                <w:w w:val="96"/>
                <w:sz w:val="21"/>
                <w:szCs w:val="21"/>
              </w:rPr>
            </w:pPr>
            <w:r>
              <w:rPr>
                <w:rFonts w:cs="宋体" w:hint="eastAsia"/>
                <w:color w:val="000000"/>
                <w:spacing w:val="-12"/>
                <w:w w:val="96"/>
                <w:sz w:val="21"/>
                <w:szCs w:val="21"/>
              </w:rPr>
              <w:t>南充市嘉陵区</w:t>
            </w:r>
          </w:p>
          <w:p w:rsidR="00D17925" w:rsidRDefault="00D17925">
            <w:pPr>
              <w:widowControl w:val="0"/>
              <w:spacing w:line="300" w:lineRule="exact"/>
              <w:ind w:firstLineChars="0" w:firstLine="0"/>
              <w:jc w:val="center"/>
              <w:rPr>
                <w:rFonts w:cs="宋体" w:hint="eastAsia"/>
                <w:color w:val="000000"/>
                <w:spacing w:val="-12"/>
                <w:w w:val="96"/>
                <w:sz w:val="21"/>
                <w:szCs w:val="21"/>
              </w:rPr>
            </w:pPr>
            <w:r>
              <w:rPr>
                <w:rFonts w:cs="宋体" w:hint="eastAsia"/>
                <w:color w:val="000000"/>
                <w:spacing w:val="-12"/>
                <w:w w:val="96"/>
                <w:sz w:val="21"/>
                <w:szCs w:val="21"/>
              </w:rPr>
              <w:t>干部培训中心</w:t>
            </w:r>
          </w:p>
        </w:tc>
        <w:tc>
          <w:tcPr>
            <w:tcW w:w="680" w:type="dxa"/>
            <w:vAlign w:val="center"/>
          </w:tcPr>
          <w:p w:rsidR="00D17925" w:rsidRDefault="00D17925">
            <w:pPr>
              <w:widowControl w:val="0"/>
              <w:spacing w:line="24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240" w:lineRule="exact"/>
              <w:ind w:firstLineChars="0" w:firstLine="0"/>
              <w:jc w:val="center"/>
              <w:rPr>
                <w:rFonts w:cs="宋体" w:hint="eastAsia"/>
                <w:color w:val="000000"/>
                <w:spacing w:val="-12"/>
                <w:w w:val="95"/>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2</w:t>
            </w:r>
          </w:p>
        </w:tc>
        <w:tc>
          <w:tcPr>
            <w:tcW w:w="2568"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政治学类、马克思主义理论类、理论经济学类、应用经济学类、法学类、历史学类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1134"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1361"/>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restart"/>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中共南充市嘉陵区委宣传部</w:t>
            </w:r>
          </w:p>
        </w:tc>
        <w:tc>
          <w:tcPr>
            <w:tcW w:w="2126"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融媒体中心</w:t>
            </w:r>
          </w:p>
        </w:tc>
        <w:tc>
          <w:tcPr>
            <w:tcW w:w="680" w:type="dxa"/>
            <w:vAlign w:val="center"/>
          </w:tcPr>
          <w:p w:rsidR="00D17925" w:rsidRDefault="00D17925">
            <w:pPr>
              <w:widowControl w:val="0"/>
              <w:spacing w:line="24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24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2568" w:type="dxa"/>
            <w:vAlign w:val="center"/>
          </w:tcPr>
          <w:p w:rsidR="00D17925" w:rsidRDefault="00D17925">
            <w:pPr>
              <w:widowControl w:val="0"/>
              <w:spacing w:line="300" w:lineRule="exact"/>
              <w:ind w:firstLineChars="0" w:firstLine="0"/>
              <w:jc w:val="center"/>
              <w:rPr>
                <w:rFonts w:cs="宋体" w:hint="eastAsia"/>
                <w:color w:val="000000"/>
                <w:spacing w:val="-12"/>
                <w:w w:val="90"/>
                <w:sz w:val="21"/>
                <w:szCs w:val="21"/>
              </w:rPr>
            </w:pPr>
            <w:r>
              <w:rPr>
                <w:rFonts w:cs="宋体" w:hint="eastAsia"/>
                <w:color w:val="000000"/>
                <w:spacing w:val="-12"/>
                <w:w w:val="90"/>
                <w:sz w:val="21"/>
                <w:szCs w:val="21"/>
              </w:rPr>
              <w:t>新闻传播学类、中国语言文学类</w:t>
            </w:r>
          </w:p>
        </w:tc>
        <w:tc>
          <w:tcPr>
            <w:tcW w:w="1843" w:type="dxa"/>
            <w:vAlign w:val="center"/>
          </w:tcPr>
          <w:p w:rsidR="00D17925" w:rsidRDefault="00D17925">
            <w:pPr>
              <w:widowControl w:val="0"/>
              <w:spacing w:line="240" w:lineRule="exact"/>
              <w:ind w:firstLineChars="0" w:firstLine="0"/>
              <w:jc w:val="center"/>
              <w:rPr>
                <w:rFonts w:hint="eastAsia"/>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宋体" w:hint="eastAsia"/>
                <w:color w:val="000000"/>
                <w:spacing w:val="-12"/>
                <w:sz w:val="18"/>
                <w:szCs w:val="18"/>
              </w:rPr>
            </w:pPr>
            <w:r>
              <w:rPr>
                <w:rFonts w:cs="宋体" w:hint="eastAsia"/>
                <w:color w:val="000000"/>
                <w:spacing w:val="-12"/>
                <w:sz w:val="18"/>
                <w:szCs w:val="18"/>
              </w:rPr>
              <w:t>能熟练使用各类摄像器材和视频剪辑软件，有新闻媒体从业经历者。</w:t>
            </w:r>
          </w:p>
        </w:tc>
        <w:tc>
          <w:tcPr>
            <w:tcW w:w="1134"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1361"/>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宋体" w:hint="eastAsia"/>
                <w:color w:val="000000"/>
                <w:spacing w:val="-12"/>
                <w:sz w:val="21"/>
                <w:szCs w:val="21"/>
              </w:rPr>
            </w:pPr>
          </w:p>
        </w:tc>
        <w:tc>
          <w:tcPr>
            <w:tcW w:w="2126"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融媒体中心</w:t>
            </w:r>
          </w:p>
        </w:tc>
        <w:tc>
          <w:tcPr>
            <w:tcW w:w="680" w:type="dxa"/>
            <w:vAlign w:val="center"/>
          </w:tcPr>
          <w:p w:rsidR="00D17925" w:rsidRDefault="00D17925">
            <w:pPr>
              <w:widowControl w:val="0"/>
              <w:spacing w:line="240" w:lineRule="exact"/>
              <w:ind w:firstLineChars="0" w:firstLine="0"/>
              <w:jc w:val="center"/>
              <w:rPr>
                <w:rFonts w:cs="宋体"/>
                <w:color w:val="000000"/>
                <w:spacing w:val="-12"/>
                <w:sz w:val="21"/>
                <w:szCs w:val="21"/>
              </w:rPr>
            </w:pPr>
            <w:r>
              <w:rPr>
                <w:rFonts w:cs="宋体" w:hint="eastAsia"/>
                <w:color w:val="000000"/>
                <w:spacing w:val="-12"/>
                <w:sz w:val="21"/>
                <w:szCs w:val="21"/>
              </w:rPr>
              <w:t>专技</w:t>
            </w:r>
          </w:p>
          <w:p w:rsidR="00D17925" w:rsidRDefault="00D17925">
            <w:pPr>
              <w:widowControl w:val="0"/>
              <w:spacing w:line="240" w:lineRule="exact"/>
              <w:ind w:firstLineChars="0" w:firstLine="0"/>
              <w:jc w:val="center"/>
              <w:rPr>
                <w:rFonts w:cs="宋体" w:hint="eastAsia"/>
                <w:color w:val="000000"/>
                <w:spacing w:val="-12"/>
                <w:sz w:val="21"/>
                <w:szCs w:val="21"/>
              </w:rPr>
            </w:pPr>
            <w:r>
              <w:rPr>
                <w:rFonts w:cs="宋体" w:hint="eastAsia"/>
                <w:color w:val="000000"/>
                <w:spacing w:val="-12"/>
                <w:sz w:val="21"/>
                <w:szCs w:val="21"/>
              </w:rPr>
              <w:t>岗位</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2568"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计算机科学与技术类、动画艺术学、视觉传达设计、数字媒体艺术、数字媒体艺术设计及理论、信息艺术设计</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宋体" w:hint="eastAsia"/>
                <w:color w:val="000000"/>
                <w:spacing w:val="-12"/>
                <w:sz w:val="18"/>
                <w:szCs w:val="18"/>
              </w:rPr>
            </w:pPr>
            <w:r>
              <w:rPr>
                <w:rFonts w:cs="宋体" w:hint="eastAsia"/>
                <w:color w:val="000000"/>
                <w:spacing w:val="-12"/>
                <w:sz w:val="18"/>
                <w:szCs w:val="18"/>
              </w:rPr>
              <w:t>能熟练使用视频剪辑软件，能独立完成新媒体作品。</w:t>
            </w:r>
          </w:p>
        </w:tc>
        <w:tc>
          <w:tcPr>
            <w:tcW w:w="1134"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1361"/>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Tahoma" w:hint="eastAsia"/>
                <w:color w:val="000000"/>
                <w:spacing w:val="-12"/>
                <w:sz w:val="21"/>
                <w:szCs w:val="21"/>
              </w:rPr>
              <w:t>南充市嘉陵区农民工服务中心</w:t>
            </w:r>
          </w:p>
        </w:tc>
        <w:tc>
          <w:tcPr>
            <w:tcW w:w="2126" w:type="dxa"/>
            <w:vAlign w:val="center"/>
          </w:tcPr>
          <w:p w:rsidR="00D17925" w:rsidRDefault="00D17925">
            <w:pPr>
              <w:widowControl w:val="0"/>
              <w:spacing w:line="300" w:lineRule="exact"/>
              <w:ind w:firstLineChars="0" w:firstLine="0"/>
              <w:jc w:val="center"/>
              <w:rPr>
                <w:rFonts w:cs="宋体"/>
                <w:color w:val="000000"/>
                <w:spacing w:val="-12"/>
                <w:sz w:val="21"/>
                <w:szCs w:val="21"/>
              </w:rPr>
            </w:pPr>
            <w:r>
              <w:rPr>
                <w:rFonts w:cs="宋体" w:hint="eastAsia"/>
                <w:color w:val="000000"/>
                <w:spacing w:val="-12"/>
                <w:sz w:val="21"/>
                <w:szCs w:val="21"/>
              </w:rPr>
              <w:t>南充市嘉陵</w:t>
            </w:r>
            <w:bookmarkStart w:id="13" w:name="_Hlk36029074"/>
            <w:r>
              <w:rPr>
                <w:rFonts w:cs="宋体" w:hint="eastAsia"/>
                <w:color w:val="000000"/>
                <w:spacing w:val="-12"/>
                <w:sz w:val="21"/>
                <w:szCs w:val="21"/>
              </w:rPr>
              <w:t>区</w:t>
            </w:r>
          </w:p>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农民工服务中心</w:t>
            </w:r>
            <w:bookmarkEnd w:id="13"/>
          </w:p>
        </w:tc>
        <w:tc>
          <w:tcPr>
            <w:tcW w:w="680" w:type="dxa"/>
            <w:vAlign w:val="center"/>
          </w:tcPr>
          <w:p w:rsidR="00D17925" w:rsidRDefault="00D17925">
            <w:pPr>
              <w:widowControl w:val="0"/>
              <w:spacing w:line="240" w:lineRule="exact"/>
              <w:ind w:firstLineChars="0" w:firstLine="0"/>
              <w:jc w:val="center"/>
              <w:rPr>
                <w:rFonts w:cs="宋体"/>
                <w:color w:val="000000"/>
                <w:spacing w:val="-12"/>
                <w:sz w:val="21"/>
                <w:szCs w:val="21"/>
              </w:rPr>
            </w:pPr>
            <w:r>
              <w:rPr>
                <w:rFonts w:cs="宋体" w:hint="eastAsia"/>
                <w:color w:val="000000"/>
                <w:spacing w:val="-12"/>
                <w:sz w:val="21"/>
                <w:szCs w:val="21"/>
              </w:rPr>
              <w:t>综合</w:t>
            </w:r>
          </w:p>
          <w:p w:rsidR="00D17925" w:rsidRDefault="00D17925">
            <w:pPr>
              <w:widowControl w:val="0"/>
              <w:spacing w:line="240" w:lineRule="exact"/>
              <w:ind w:firstLineChars="0" w:firstLine="0"/>
              <w:jc w:val="center"/>
              <w:rPr>
                <w:rFonts w:cs="宋体" w:hint="eastAsia"/>
                <w:color w:val="000000"/>
                <w:spacing w:val="-12"/>
                <w:sz w:val="21"/>
                <w:szCs w:val="21"/>
              </w:rPr>
            </w:pPr>
            <w:r>
              <w:rPr>
                <w:rFonts w:cs="宋体" w:hint="eastAsia"/>
                <w:color w:val="000000"/>
                <w:spacing w:val="-12"/>
                <w:sz w:val="21"/>
                <w:szCs w:val="21"/>
              </w:rPr>
              <w:t>管理</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2"/>
                <w:sz w:val="21"/>
                <w:szCs w:val="21"/>
              </w:rPr>
              <w:t>1</w:t>
            </w:r>
          </w:p>
        </w:tc>
        <w:tc>
          <w:tcPr>
            <w:tcW w:w="2568"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宋体" w:hint="eastAsia"/>
                <w:color w:val="000000"/>
                <w:spacing w:val="-16"/>
                <w:w w:val="95"/>
                <w:sz w:val="21"/>
                <w:szCs w:val="21"/>
              </w:rPr>
              <w:t>中国语言文学类、新闻传播学类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jc w:val="center"/>
              <w:rPr>
                <w:rFonts w:cs="宋体" w:hint="eastAsia"/>
                <w:color w:val="000000"/>
                <w:spacing w:val="-12"/>
                <w:sz w:val="18"/>
                <w:szCs w:val="18"/>
              </w:rPr>
            </w:pPr>
            <w:r>
              <w:rPr>
                <w:rFonts w:cs="宋体" w:hint="eastAsia"/>
                <w:color w:val="000000"/>
                <w:spacing w:val="-12"/>
                <w:sz w:val="18"/>
                <w:szCs w:val="18"/>
              </w:rPr>
              <w:t>无</w:t>
            </w:r>
          </w:p>
        </w:tc>
        <w:tc>
          <w:tcPr>
            <w:tcW w:w="1134" w:type="dxa"/>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restart"/>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0"/>
                <w:w w:val="92"/>
                <w:sz w:val="21"/>
                <w:szCs w:val="21"/>
              </w:rPr>
              <w:t>南充市嘉陵区教育科技和体育局</w:t>
            </w:r>
          </w:p>
        </w:tc>
        <w:tc>
          <w:tcPr>
            <w:tcW w:w="2126" w:type="dxa"/>
            <w:vMerge w:val="restart"/>
            <w:vAlign w:val="center"/>
          </w:tcPr>
          <w:p w:rsidR="00D17925" w:rsidRDefault="00D17925">
            <w:pPr>
              <w:widowControl w:val="0"/>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南充市嘉陵第一中学或</w:t>
            </w:r>
          </w:p>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南充市陈寿中学或</w:t>
            </w:r>
          </w:p>
          <w:p w:rsidR="00D17925" w:rsidRDefault="00D17925">
            <w:pPr>
              <w:widowControl w:val="0"/>
              <w:spacing w:line="300" w:lineRule="exact"/>
              <w:ind w:firstLineChars="0" w:firstLine="0"/>
              <w:jc w:val="center"/>
              <w:rPr>
                <w:rFonts w:cs="Tahoma"/>
                <w:color w:val="000000"/>
                <w:spacing w:val="-16"/>
                <w:w w:val="96"/>
                <w:sz w:val="21"/>
                <w:szCs w:val="21"/>
              </w:rPr>
            </w:pPr>
            <w:r>
              <w:rPr>
                <w:rFonts w:cs="Tahoma" w:hint="eastAsia"/>
                <w:color w:val="000000"/>
                <w:spacing w:val="-16"/>
                <w:w w:val="96"/>
                <w:sz w:val="21"/>
                <w:szCs w:val="21"/>
              </w:rPr>
              <w:t>南充市嘉陵思源实验学校</w:t>
            </w:r>
          </w:p>
          <w:p w:rsidR="00D17925" w:rsidRDefault="00D17925">
            <w:pPr>
              <w:widowControl w:val="0"/>
              <w:spacing w:line="200" w:lineRule="exact"/>
              <w:ind w:firstLineChars="0" w:firstLine="0"/>
              <w:jc w:val="center"/>
              <w:rPr>
                <w:rFonts w:cs="宋体" w:hint="eastAsia"/>
                <w:color w:val="000000"/>
                <w:spacing w:val="-12"/>
                <w:sz w:val="21"/>
                <w:szCs w:val="21"/>
              </w:rPr>
            </w:pPr>
            <w:r>
              <w:rPr>
                <w:rFonts w:eastAsia="方正楷体简体" w:cs="Tahoma" w:hint="eastAsia"/>
                <w:b w:val="0"/>
                <w:bCs w:val="0"/>
                <w:color w:val="000000"/>
                <w:spacing w:val="-12"/>
                <w:sz w:val="18"/>
                <w:szCs w:val="18"/>
              </w:rPr>
              <w:t>（拟聘人员按面试成绩从高到低自由选择任教学校）</w:t>
            </w: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宋体" w:hint="eastAsia"/>
                <w:color w:val="000000"/>
                <w:spacing w:val="-12"/>
                <w:sz w:val="21"/>
                <w:szCs w:val="21"/>
              </w:rPr>
            </w:pPr>
            <w:r>
              <w:rPr>
                <w:rFonts w:cs="Tahoma" w:hint="eastAsia"/>
                <w:spacing w:val="-12"/>
                <w:sz w:val="21"/>
                <w:szCs w:val="21"/>
              </w:rPr>
              <w:t>语文</w:t>
            </w:r>
          </w:p>
        </w:tc>
        <w:tc>
          <w:tcPr>
            <w:tcW w:w="567" w:type="dxa"/>
            <w:vAlign w:val="center"/>
          </w:tcPr>
          <w:p w:rsidR="00D17925" w:rsidRDefault="00D17925">
            <w:pPr>
              <w:widowControl w:val="0"/>
              <w:spacing w:line="300" w:lineRule="exact"/>
              <w:ind w:firstLineChars="0" w:firstLine="0"/>
              <w:jc w:val="center"/>
              <w:rPr>
                <w:rFonts w:cs="宋体" w:hint="eastAsia"/>
                <w:color w:val="000000"/>
                <w:spacing w:val="-12"/>
                <w:sz w:val="21"/>
                <w:szCs w:val="21"/>
              </w:rPr>
            </w:pPr>
            <w:r>
              <w:rPr>
                <w:rFonts w:cs="Tahoma" w:hint="eastAsia"/>
                <w:color w:val="000000"/>
                <w:spacing w:val="-12"/>
                <w:sz w:val="21"/>
                <w:szCs w:val="21"/>
              </w:rPr>
              <w:t>4</w:t>
            </w:r>
          </w:p>
        </w:tc>
        <w:tc>
          <w:tcPr>
            <w:tcW w:w="2568" w:type="dxa"/>
            <w:vAlign w:val="center"/>
          </w:tcPr>
          <w:p w:rsidR="00D17925" w:rsidRDefault="00D17925">
            <w:pPr>
              <w:widowControl w:val="0"/>
              <w:spacing w:line="300" w:lineRule="exact"/>
              <w:ind w:firstLineChars="0" w:firstLine="0"/>
              <w:jc w:val="center"/>
              <w:rPr>
                <w:rFonts w:cs="宋体" w:hint="eastAsia"/>
                <w:color w:val="000000"/>
                <w:spacing w:val="-16"/>
                <w:w w:val="90"/>
                <w:sz w:val="21"/>
                <w:szCs w:val="21"/>
              </w:rPr>
            </w:pPr>
            <w:r>
              <w:rPr>
                <w:rFonts w:cs="宋体" w:hint="eastAsia"/>
                <w:color w:val="000000"/>
                <w:spacing w:val="-12"/>
                <w:w w:val="90"/>
                <w:sz w:val="21"/>
                <w:szCs w:val="21"/>
              </w:rPr>
              <w:t>教育学、教育、中国语言文学类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宋体" w:hint="eastAsia"/>
                <w:color w:val="000000"/>
                <w:spacing w:val="-12"/>
                <w:sz w:val="18"/>
                <w:szCs w:val="18"/>
              </w:rPr>
            </w:pPr>
            <w:r>
              <w:rPr>
                <w:rFonts w:cs="Tahoma" w:hint="eastAsia"/>
                <w:color w:val="000000"/>
                <w:spacing w:val="-14"/>
                <w:w w:val="98"/>
                <w:sz w:val="18"/>
                <w:szCs w:val="18"/>
              </w:rPr>
              <w:t>具备初级中学及以上语文教师资格证。</w:t>
            </w:r>
          </w:p>
        </w:tc>
        <w:tc>
          <w:tcPr>
            <w:tcW w:w="1134" w:type="dxa"/>
            <w:vMerge w:val="restart"/>
            <w:vAlign w:val="center"/>
          </w:tcPr>
          <w:p w:rsidR="00D17925" w:rsidRDefault="00D17925">
            <w:pPr>
              <w:widowControl w:val="0"/>
              <w:spacing w:line="200" w:lineRule="exact"/>
              <w:ind w:firstLineChars="0" w:firstLine="0"/>
              <w:rPr>
                <w:rFonts w:hint="eastAsia"/>
                <w:spacing w:val="-12"/>
                <w:sz w:val="28"/>
                <w:szCs w:val="28"/>
              </w:rPr>
            </w:pPr>
            <w:r>
              <w:rPr>
                <w:rFonts w:cs="宋体" w:hint="eastAsia"/>
                <w:spacing w:val="-12"/>
                <w:w w:val="98"/>
                <w:kern w:val="0"/>
                <w:sz w:val="18"/>
                <w:szCs w:val="18"/>
              </w:rPr>
              <w:t>报考人数在</w:t>
            </w:r>
            <w:r>
              <w:rPr>
                <w:rFonts w:cs="宋体" w:hint="eastAsia"/>
                <w:spacing w:val="-12"/>
                <w:w w:val="98"/>
                <w:kern w:val="0"/>
                <w:sz w:val="18"/>
                <w:szCs w:val="18"/>
              </w:rPr>
              <w:t>30</w:t>
            </w:r>
            <w:r>
              <w:rPr>
                <w:rFonts w:cs="宋体" w:hint="eastAsia"/>
                <w:spacing w:val="-12"/>
                <w:w w:val="98"/>
                <w:kern w:val="0"/>
                <w:sz w:val="18"/>
                <w:szCs w:val="18"/>
              </w:rPr>
              <w:t>人以下的岗位，报考者直接面试（讲课）；报考人数在</w:t>
            </w:r>
            <w:r>
              <w:rPr>
                <w:rFonts w:cs="宋体" w:hint="eastAsia"/>
                <w:spacing w:val="-12"/>
                <w:w w:val="98"/>
                <w:kern w:val="0"/>
                <w:sz w:val="18"/>
                <w:szCs w:val="18"/>
              </w:rPr>
              <w:t>30</w:t>
            </w:r>
            <w:r>
              <w:rPr>
                <w:rFonts w:cs="宋体" w:hint="eastAsia"/>
                <w:spacing w:val="-12"/>
                <w:w w:val="98"/>
                <w:kern w:val="0"/>
                <w:sz w:val="18"/>
                <w:szCs w:val="18"/>
              </w:rPr>
              <w:t>人及以上的岗位，该岗位报考者先进行初选（笔试），初选通过者，再进行面试考核（讲课）。</w:t>
            </w: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374"/>
              <w:jc w:val="center"/>
              <w:rPr>
                <w:rFonts w:cs="Tahoma" w:hint="eastAsia"/>
                <w:color w:val="000000"/>
                <w:spacing w:val="-12"/>
                <w:sz w:val="21"/>
                <w:szCs w:val="21"/>
              </w:rPr>
            </w:pPr>
          </w:p>
        </w:tc>
        <w:tc>
          <w:tcPr>
            <w:tcW w:w="2126" w:type="dxa"/>
            <w:vMerge/>
            <w:vAlign w:val="center"/>
          </w:tcPr>
          <w:p w:rsidR="00D17925" w:rsidRDefault="00D17925">
            <w:pPr>
              <w:widowControl w:val="0"/>
              <w:spacing w:line="360" w:lineRule="exact"/>
              <w:ind w:firstLineChars="0" w:firstLine="0"/>
              <w:jc w:val="center"/>
              <w:rPr>
                <w:rFonts w:cs="Tahoma" w:hint="eastAsia"/>
                <w:color w:val="000000"/>
                <w:spacing w:val="-12"/>
                <w:sz w:val="21"/>
                <w:szCs w:val="21"/>
              </w:rPr>
            </w:pP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cs="Tahoma" w:hint="eastAsia"/>
                <w:spacing w:val="-12"/>
                <w:sz w:val="21"/>
                <w:szCs w:val="21"/>
              </w:rPr>
              <w:t>数学</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3</w:t>
            </w:r>
          </w:p>
        </w:tc>
        <w:tc>
          <w:tcPr>
            <w:tcW w:w="2568" w:type="dxa"/>
            <w:vAlign w:val="center"/>
          </w:tcPr>
          <w:p w:rsidR="00D17925" w:rsidRDefault="00D17925">
            <w:pPr>
              <w:widowControl w:val="0"/>
              <w:spacing w:line="300" w:lineRule="exact"/>
              <w:ind w:firstLineChars="0" w:firstLine="0"/>
              <w:jc w:val="center"/>
              <w:rPr>
                <w:rFonts w:cs="宋体" w:hint="eastAsia"/>
                <w:color w:val="000000"/>
                <w:spacing w:val="-12"/>
                <w:w w:val="95"/>
                <w:sz w:val="21"/>
                <w:szCs w:val="21"/>
              </w:rPr>
            </w:pPr>
            <w:r>
              <w:rPr>
                <w:rFonts w:cs="Tahoma" w:hint="eastAsia"/>
                <w:color w:val="000000"/>
                <w:spacing w:val="-12"/>
                <w:sz w:val="21"/>
                <w:szCs w:val="21"/>
              </w:rPr>
              <w:t>教育学、教育、数学类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具备初级中学及以上数学教师资格证。</w:t>
            </w:r>
          </w:p>
        </w:tc>
        <w:tc>
          <w:tcPr>
            <w:tcW w:w="1134" w:type="dxa"/>
            <w:vMerge/>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374"/>
              <w:jc w:val="center"/>
              <w:rPr>
                <w:rFonts w:cs="Tahoma" w:hint="eastAsia"/>
                <w:color w:val="000000"/>
                <w:spacing w:val="-12"/>
                <w:sz w:val="21"/>
                <w:szCs w:val="21"/>
              </w:rPr>
            </w:pPr>
          </w:p>
        </w:tc>
        <w:tc>
          <w:tcPr>
            <w:tcW w:w="2126" w:type="dxa"/>
            <w:vMerge/>
            <w:vAlign w:val="center"/>
          </w:tcPr>
          <w:p w:rsidR="00D17925" w:rsidRDefault="00D17925">
            <w:pPr>
              <w:widowControl w:val="0"/>
              <w:spacing w:line="360" w:lineRule="exact"/>
              <w:ind w:firstLineChars="0" w:firstLine="0"/>
              <w:jc w:val="center"/>
              <w:rPr>
                <w:rFonts w:cs="Tahoma" w:hint="eastAsia"/>
                <w:color w:val="000000"/>
                <w:spacing w:val="-12"/>
                <w:sz w:val="21"/>
                <w:szCs w:val="21"/>
              </w:rPr>
            </w:pP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cs="Tahoma" w:hint="eastAsia"/>
                <w:spacing w:val="-12"/>
                <w:sz w:val="21"/>
                <w:szCs w:val="21"/>
              </w:rPr>
              <w:t>物理</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4</w:t>
            </w:r>
          </w:p>
        </w:tc>
        <w:tc>
          <w:tcPr>
            <w:tcW w:w="2568"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教育学、教育、物理学类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具备初级中学及以上物理教师资格证。</w:t>
            </w:r>
          </w:p>
        </w:tc>
        <w:tc>
          <w:tcPr>
            <w:tcW w:w="1134" w:type="dxa"/>
            <w:vMerge/>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Tahoma" w:hint="eastAsia"/>
                <w:color w:val="000000"/>
                <w:spacing w:val="-12"/>
                <w:sz w:val="21"/>
                <w:szCs w:val="21"/>
              </w:rPr>
            </w:pPr>
          </w:p>
        </w:tc>
        <w:tc>
          <w:tcPr>
            <w:tcW w:w="2126"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南充市陈寿中学或</w:t>
            </w:r>
          </w:p>
          <w:p w:rsidR="00D17925" w:rsidRDefault="00D17925">
            <w:pPr>
              <w:widowControl w:val="0"/>
              <w:spacing w:line="300" w:lineRule="exact"/>
              <w:ind w:firstLineChars="0" w:firstLine="0"/>
              <w:jc w:val="center"/>
              <w:rPr>
                <w:rFonts w:cs="Tahoma"/>
                <w:color w:val="000000"/>
                <w:spacing w:val="-16"/>
                <w:w w:val="96"/>
                <w:sz w:val="21"/>
                <w:szCs w:val="21"/>
              </w:rPr>
            </w:pPr>
            <w:r>
              <w:rPr>
                <w:rFonts w:cs="Tahoma" w:hint="eastAsia"/>
                <w:color w:val="000000"/>
                <w:spacing w:val="-16"/>
                <w:w w:val="96"/>
                <w:sz w:val="21"/>
                <w:szCs w:val="21"/>
              </w:rPr>
              <w:t>南充市嘉陵思源实验学校</w:t>
            </w:r>
          </w:p>
          <w:p w:rsidR="00D17925" w:rsidRDefault="00D17925">
            <w:pPr>
              <w:widowControl w:val="0"/>
              <w:spacing w:line="200" w:lineRule="exact"/>
              <w:ind w:firstLineChars="0" w:firstLine="0"/>
              <w:jc w:val="center"/>
              <w:rPr>
                <w:rFonts w:cs="Tahoma" w:hint="eastAsia"/>
                <w:color w:val="000000"/>
                <w:spacing w:val="-12"/>
                <w:sz w:val="21"/>
                <w:szCs w:val="21"/>
              </w:rPr>
            </w:pPr>
            <w:r>
              <w:rPr>
                <w:rFonts w:eastAsia="方正楷体简体" w:cs="Tahoma" w:hint="eastAsia"/>
                <w:b w:val="0"/>
                <w:bCs w:val="0"/>
                <w:color w:val="000000"/>
                <w:spacing w:val="-12"/>
                <w:sz w:val="18"/>
                <w:szCs w:val="18"/>
              </w:rPr>
              <w:t>（拟聘人员按面试成绩从高到低自由选择任教学校）</w:t>
            </w: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cs="Tahoma" w:hint="eastAsia"/>
                <w:spacing w:val="-12"/>
                <w:sz w:val="21"/>
                <w:szCs w:val="21"/>
              </w:rPr>
              <w:t>英语</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2</w:t>
            </w:r>
          </w:p>
        </w:tc>
        <w:tc>
          <w:tcPr>
            <w:tcW w:w="2568"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教育学、教育、英语学类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具备初级中学及以上英语教师资格证。</w:t>
            </w:r>
          </w:p>
        </w:tc>
        <w:tc>
          <w:tcPr>
            <w:tcW w:w="1134" w:type="dxa"/>
            <w:vMerge/>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Tahoma" w:hint="eastAsia"/>
                <w:color w:val="000000"/>
                <w:spacing w:val="-12"/>
                <w:sz w:val="21"/>
                <w:szCs w:val="21"/>
              </w:rPr>
            </w:pPr>
          </w:p>
        </w:tc>
        <w:tc>
          <w:tcPr>
            <w:tcW w:w="2126"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6"/>
                <w:w w:val="96"/>
                <w:sz w:val="21"/>
                <w:szCs w:val="21"/>
              </w:rPr>
              <w:t>南充市嘉陵思源实验学校</w:t>
            </w: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cs="Tahoma" w:hint="eastAsia"/>
                <w:spacing w:val="-12"/>
                <w:sz w:val="21"/>
                <w:szCs w:val="21"/>
              </w:rPr>
              <w:t>政治</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1</w:t>
            </w:r>
          </w:p>
        </w:tc>
        <w:tc>
          <w:tcPr>
            <w:tcW w:w="2568"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教育学、教育、政治学类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具备初级中学及以上政治教师资格证。</w:t>
            </w:r>
          </w:p>
        </w:tc>
        <w:tc>
          <w:tcPr>
            <w:tcW w:w="1134" w:type="dxa"/>
            <w:vMerge/>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Tahoma" w:hint="eastAsia"/>
                <w:color w:val="000000"/>
                <w:spacing w:val="-12"/>
                <w:sz w:val="21"/>
                <w:szCs w:val="21"/>
              </w:rPr>
            </w:pPr>
          </w:p>
        </w:tc>
        <w:tc>
          <w:tcPr>
            <w:tcW w:w="2126" w:type="dxa"/>
            <w:vAlign w:val="center"/>
          </w:tcPr>
          <w:p w:rsidR="00D17925" w:rsidRDefault="00D17925">
            <w:pPr>
              <w:widowControl w:val="0"/>
              <w:spacing w:line="300" w:lineRule="exact"/>
              <w:ind w:firstLineChars="0" w:firstLine="0"/>
              <w:jc w:val="center"/>
              <w:rPr>
                <w:rFonts w:cs="Tahoma" w:hint="eastAsia"/>
                <w:color w:val="000000"/>
                <w:spacing w:val="-16"/>
                <w:w w:val="96"/>
                <w:sz w:val="21"/>
                <w:szCs w:val="21"/>
              </w:rPr>
            </w:pPr>
            <w:r>
              <w:rPr>
                <w:rFonts w:cs="Tahoma" w:hint="eastAsia"/>
                <w:color w:val="000000"/>
                <w:spacing w:val="-12"/>
                <w:sz w:val="21"/>
                <w:szCs w:val="21"/>
              </w:rPr>
              <w:t>南充市嘉陵第一中学</w:t>
            </w: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cs="Tahoma" w:hint="eastAsia"/>
                <w:spacing w:val="-12"/>
                <w:sz w:val="21"/>
                <w:szCs w:val="21"/>
              </w:rPr>
              <w:t>历史</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1</w:t>
            </w:r>
          </w:p>
        </w:tc>
        <w:tc>
          <w:tcPr>
            <w:tcW w:w="2568"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教育学、教育、历史学类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具备高级中学历史教师资格证。</w:t>
            </w:r>
          </w:p>
        </w:tc>
        <w:tc>
          <w:tcPr>
            <w:tcW w:w="1134" w:type="dxa"/>
            <w:vMerge/>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Tahoma" w:hint="eastAsia"/>
                <w:color w:val="000000"/>
                <w:spacing w:val="-12"/>
                <w:sz w:val="21"/>
                <w:szCs w:val="21"/>
              </w:rPr>
            </w:pPr>
          </w:p>
        </w:tc>
        <w:tc>
          <w:tcPr>
            <w:tcW w:w="2126" w:type="dxa"/>
            <w:vMerge w:val="restart"/>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南充市嘉陵第一中学</w:t>
            </w: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hint="eastAsia"/>
                <w:color w:val="000000"/>
                <w:spacing w:val="-10"/>
                <w:w w:val="95"/>
                <w:sz w:val="21"/>
                <w:szCs w:val="21"/>
              </w:rPr>
              <w:t>信息技术</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1</w:t>
            </w:r>
          </w:p>
        </w:tc>
        <w:tc>
          <w:tcPr>
            <w:tcW w:w="2568" w:type="dxa"/>
            <w:vAlign w:val="center"/>
          </w:tcPr>
          <w:p w:rsidR="00D17925" w:rsidRDefault="00D17925">
            <w:pPr>
              <w:widowControl w:val="0"/>
              <w:spacing w:line="300" w:lineRule="exact"/>
              <w:ind w:firstLineChars="0" w:firstLine="0"/>
              <w:jc w:val="center"/>
              <w:rPr>
                <w:rFonts w:cs="Tahoma"/>
                <w:color w:val="000000"/>
                <w:spacing w:val="-16"/>
                <w:sz w:val="21"/>
                <w:szCs w:val="21"/>
              </w:rPr>
            </w:pPr>
            <w:r>
              <w:rPr>
                <w:rFonts w:cs="Tahoma" w:hint="eastAsia"/>
                <w:color w:val="000000"/>
                <w:spacing w:val="-16"/>
                <w:sz w:val="21"/>
                <w:szCs w:val="21"/>
              </w:rPr>
              <w:t>教育学、教育、</w:t>
            </w:r>
          </w:p>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6"/>
                <w:sz w:val="21"/>
                <w:szCs w:val="21"/>
              </w:rPr>
              <w:t>计算机科学与技术类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具备高级中学信息技术教师资格证。</w:t>
            </w:r>
          </w:p>
        </w:tc>
        <w:tc>
          <w:tcPr>
            <w:tcW w:w="1134" w:type="dxa"/>
            <w:vMerge w:val="restart"/>
            <w:vAlign w:val="center"/>
          </w:tcPr>
          <w:p w:rsidR="00D17925" w:rsidRDefault="00D17925">
            <w:pPr>
              <w:widowControl w:val="0"/>
              <w:spacing w:line="200" w:lineRule="exact"/>
              <w:ind w:firstLineChars="0" w:firstLine="0"/>
              <w:rPr>
                <w:rFonts w:hint="eastAsia"/>
                <w:spacing w:val="-12"/>
                <w:sz w:val="28"/>
                <w:szCs w:val="28"/>
              </w:rPr>
            </w:pPr>
            <w:r>
              <w:rPr>
                <w:rFonts w:cs="宋体" w:hint="eastAsia"/>
                <w:spacing w:val="-10"/>
                <w:w w:val="95"/>
                <w:kern w:val="0"/>
                <w:sz w:val="18"/>
                <w:szCs w:val="18"/>
              </w:rPr>
              <w:t>报考人数在</w:t>
            </w:r>
            <w:r>
              <w:rPr>
                <w:rFonts w:cs="宋体" w:hint="eastAsia"/>
                <w:spacing w:val="-10"/>
                <w:w w:val="95"/>
                <w:kern w:val="0"/>
                <w:sz w:val="18"/>
                <w:szCs w:val="18"/>
              </w:rPr>
              <w:t>30</w:t>
            </w:r>
            <w:r>
              <w:rPr>
                <w:rFonts w:cs="宋体" w:hint="eastAsia"/>
                <w:spacing w:val="-10"/>
                <w:w w:val="95"/>
                <w:kern w:val="0"/>
                <w:sz w:val="18"/>
                <w:szCs w:val="18"/>
              </w:rPr>
              <w:t>人以下的岗位，报考者直接面试（讲课</w:t>
            </w:r>
            <w:r>
              <w:rPr>
                <w:rFonts w:cs="宋体" w:hint="eastAsia"/>
                <w:spacing w:val="-10"/>
                <w:w w:val="95"/>
                <w:kern w:val="0"/>
                <w:sz w:val="18"/>
                <w:szCs w:val="18"/>
              </w:rPr>
              <w:t>+</w:t>
            </w:r>
            <w:r>
              <w:rPr>
                <w:rFonts w:cs="宋体" w:hint="eastAsia"/>
                <w:spacing w:val="-10"/>
                <w:w w:val="95"/>
                <w:kern w:val="0"/>
                <w:sz w:val="18"/>
                <w:szCs w:val="18"/>
              </w:rPr>
              <w:t>技能测试）；报考人数在</w:t>
            </w:r>
            <w:r>
              <w:rPr>
                <w:rFonts w:cs="宋体" w:hint="eastAsia"/>
                <w:spacing w:val="-10"/>
                <w:w w:val="95"/>
                <w:kern w:val="0"/>
                <w:sz w:val="18"/>
                <w:szCs w:val="18"/>
              </w:rPr>
              <w:t>30</w:t>
            </w:r>
            <w:r>
              <w:rPr>
                <w:rFonts w:cs="宋体" w:hint="eastAsia"/>
                <w:spacing w:val="-10"/>
                <w:w w:val="95"/>
                <w:kern w:val="0"/>
                <w:sz w:val="18"/>
                <w:szCs w:val="18"/>
              </w:rPr>
              <w:t>人及以上的岗位，该岗位报考者先进行初选（笔试），初选通过者，再进行面试考核（讲课</w:t>
            </w:r>
            <w:r>
              <w:rPr>
                <w:rFonts w:cs="宋体" w:hint="eastAsia"/>
                <w:spacing w:val="-10"/>
                <w:w w:val="95"/>
                <w:kern w:val="0"/>
                <w:sz w:val="18"/>
                <w:szCs w:val="18"/>
              </w:rPr>
              <w:t>+</w:t>
            </w:r>
            <w:r>
              <w:rPr>
                <w:rFonts w:cs="宋体" w:hint="eastAsia"/>
                <w:spacing w:val="-10"/>
                <w:w w:val="95"/>
                <w:kern w:val="0"/>
                <w:sz w:val="18"/>
                <w:szCs w:val="18"/>
              </w:rPr>
              <w:t>技能测试）。</w:t>
            </w: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Tahoma" w:hint="eastAsia"/>
                <w:color w:val="000000"/>
                <w:spacing w:val="-12"/>
                <w:sz w:val="21"/>
                <w:szCs w:val="21"/>
              </w:rPr>
            </w:pPr>
          </w:p>
        </w:tc>
        <w:tc>
          <w:tcPr>
            <w:tcW w:w="2126" w:type="dxa"/>
            <w:vMerge/>
            <w:vAlign w:val="center"/>
          </w:tcPr>
          <w:p w:rsidR="00D17925" w:rsidRDefault="00D17925">
            <w:pPr>
              <w:widowControl w:val="0"/>
              <w:spacing w:line="300" w:lineRule="exact"/>
              <w:ind w:firstLineChars="0" w:firstLine="0"/>
              <w:jc w:val="center"/>
              <w:rPr>
                <w:rFonts w:cs="Tahoma" w:hint="eastAsia"/>
                <w:color w:val="000000"/>
                <w:spacing w:val="-12"/>
                <w:sz w:val="21"/>
                <w:szCs w:val="21"/>
              </w:rPr>
            </w:pP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hint="eastAsia"/>
                <w:color w:val="000000"/>
                <w:spacing w:val="-10"/>
                <w:w w:val="95"/>
                <w:sz w:val="21"/>
                <w:szCs w:val="21"/>
              </w:rPr>
              <w:t>心理健康</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2</w:t>
            </w:r>
          </w:p>
        </w:tc>
        <w:tc>
          <w:tcPr>
            <w:tcW w:w="2568" w:type="dxa"/>
            <w:vAlign w:val="center"/>
          </w:tcPr>
          <w:p w:rsidR="00D17925" w:rsidRDefault="00D17925">
            <w:pPr>
              <w:widowControl w:val="0"/>
              <w:spacing w:line="300" w:lineRule="exact"/>
              <w:ind w:firstLineChars="0" w:firstLine="0"/>
              <w:jc w:val="center"/>
              <w:rPr>
                <w:rFonts w:cs="Tahoma" w:hint="eastAsia"/>
                <w:color w:val="000000"/>
                <w:spacing w:val="-16"/>
                <w:sz w:val="21"/>
                <w:szCs w:val="21"/>
              </w:rPr>
            </w:pPr>
            <w:r>
              <w:rPr>
                <w:rFonts w:cs="Tahoma" w:hint="eastAsia"/>
                <w:color w:val="000000"/>
                <w:spacing w:val="-12"/>
                <w:sz w:val="21"/>
                <w:szCs w:val="21"/>
              </w:rPr>
              <w:t>教育学、教育、心理学类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具备高级中学教师资格证。</w:t>
            </w:r>
          </w:p>
        </w:tc>
        <w:tc>
          <w:tcPr>
            <w:tcW w:w="1134" w:type="dxa"/>
            <w:vMerge/>
            <w:vAlign w:val="center"/>
          </w:tcPr>
          <w:p w:rsidR="00D17925" w:rsidRDefault="00D17925">
            <w:pPr>
              <w:widowControl w:val="0"/>
              <w:spacing w:line="320" w:lineRule="exact"/>
              <w:ind w:firstLineChars="0" w:firstLine="0"/>
              <w:jc w:val="center"/>
              <w:rPr>
                <w:rFonts w:hint="eastAsia"/>
                <w:spacing w:val="-12"/>
                <w:sz w:val="28"/>
                <w:szCs w:val="28"/>
              </w:rPr>
            </w:pPr>
          </w:p>
        </w:tc>
      </w:tr>
      <w:tr w:rsidR="00D17925">
        <w:trPr>
          <w:trHeight w:val="850"/>
          <w:jc w:val="center"/>
        </w:trPr>
        <w:tc>
          <w:tcPr>
            <w:tcW w:w="568" w:type="dxa"/>
            <w:vAlign w:val="center"/>
          </w:tcPr>
          <w:p w:rsidR="00D17925" w:rsidRDefault="00D17925">
            <w:pPr>
              <w:widowControl w:val="0"/>
              <w:numPr>
                <w:ilvl w:val="0"/>
                <w:numId w:val="2"/>
              </w:numPr>
              <w:spacing w:line="300" w:lineRule="exact"/>
              <w:ind w:firstLineChars="0"/>
              <w:jc w:val="center"/>
              <w:rPr>
                <w:rFonts w:cs="宋体" w:hint="eastAsia"/>
                <w:color w:val="000000"/>
                <w:spacing w:val="-12"/>
                <w:sz w:val="21"/>
                <w:szCs w:val="21"/>
              </w:rPr>
            </w:pPr>
          </w:p>
        </w:tc>
        <w:tc>
          <w:tcPr>
            <w:tcW w:w="2693" w:type="dxa"/>
            <w:vMerge/>
            <w:vAlign w:val="center"/>
          </w:tcPr>
          <w:p w:rsidR="00D17925" w:rsidRDefault="00D17925">
            <w:pPr>
              <w:widowControl w:val="0"/>
              <w:spacing w:line="300" w:lineRule="exact"/>
              <w:ind w:firstLineChars="0" w:firstLine="0"/>
              <w:jc w:val="center"/>
              <w:rPr>
                <w:rFonts w:cs="Tahoma" w:hint="eastAsia"/>
                <w:color w:val="000000"/>
                <w:spacing w:val="-12"/>
                <w:sz w:val="21"/>
                <w:szCs w:val="21"/>
              </w:rPr>
            </w:pPr>
          </w:p>
        </w:tc>
        <w:tc>
          <w:tcPr>
            <w:tcW w:w="2126" w:type="dxa"/>
            <w:vAlign w:val="center"/>
          </w:tcPr>
          <w:p w:rsidR="00D17925" w:rsidRDefault="00D17925">
            <w:pPr>
              <w:widowControl w:val="0"/>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南充市嘉陵第一中学或</w:t>
            </w:r>
          </w:p>
          <w:p w:rsidR="00D17925" w:rsidRDefault="00D17925">
            <w:pPr>
              <w:widowControl w:val="0"/>
              <w:spacing w:line="300" w:lineRule="exact"/>
              <w:ind w:firstLineChars="0" w:firstLine="0"/>
              <w:jc w:val="center"/>
              <w:rPr>
                <w:rFonts w:cs="Tahoma"/>
                <w:color w:val="000000"/>
                <w:spacing w:val="-12"/>
                <w:sz w:val="21"/>
                <w:szCs w:val="21"/>
              </w:rPr>
            </w:pPr>
            <w:r>
              <w:rPr>
                <w:rFonts w:cs="Tahoma" w:hint="eastAsia"/>
                <w:color w:val="000000"/>
                <w:spacing w:val="-12"/>
                <w:sz w:val="21"/>
                <w:szCs w:val="21"/>
              </w:rPr>
              <w:t>南充市陈寿中学</w:t>
            </w:r>
          </w:p>
          <w:p w:rsidR="00D17925" w:rsidRDefault="00D17925">
            <w:pPr>
              <w:widowControl w:val="0"/>
              <w:spacing w:line="200" w:lineRule="exact"/>
              <w:ind w:firstLineChars="0" w:firstLine="0"/>
              <w:jc w:val="center"/>
              <w:rPr>
                <w:rFonts w:cs="Tahoma" w:hint="eastAsia"/>
                <w:color w:val="000000"/>
                <w:spacing w:val="-12"/>
                <w:sz w:val="21"/>
                <w:szCs w:val="21"/>
              </w:rPr>
            </w:pPr>
            <w:r>
              <w:rPr>
                <w:rFonts w:eastAsia="方正楷体简体" w:cs="Tahoma" w:hint="eastAsia"/>
                <w:b w:val="0"/>
                <w:bCs w:val="0"/>
                <w:color w:val="000000"/>
                <w:spacing w:val="-12"/>
                <w:sz w:val="18"/>
                <w:szCs w:val="18"/>
              </w:rPr>
              <w:t>（拟聘人员按面试成绩从高到低自由选择任教学校）</w:t>
            </w:r>
          </w:p>
        </w:tc>
        <w:tc>
          <w:tcPr>
            <w:tcW w:w="680" w:type="dxa"/>
            <w:vAlign w:val="center"/>
          </w:tcPr>
          <w:p w:rsidR="00D17925" w:rsidRDefault="00D17925">
            <w:pPr>
              <w:widowControl w:val="0"/>
              <w:spacing w:line="240" w:lineRule="exact"/>
              <w:ind w:firstLineChars="0" w:firstLine="0"/>
              <w:jc w:val="center"/>
              <w:rPr>
                <w:rFonts w:cs="Tahoma"/>
                <w:spacing w:val="-12"/>
                <w:sz w:val="21"/>
                <w:szCs w:val="21"/>
              </w:rPr>
            </w:pPr>
            <w:r>
              <w:rPr>
                <w:rFonts w:cs="Tahoma" w:hint="eastAsia"/>
                <w:spacing w:val="-12"/>
                <w:sz w:val="21"/>
                <w:szCs w:val="21"/>
              </w:rPr>
              <w:t>中学</w:t>
            </w:r>
          </w:p>
          <w:p w:rsidR="00D17925" w:rsidRDefault="00D17925">
            <w:pPr>
              <w:widowControl w:val="0"/>
              <w:spacing w:line="240" w:lineRule="exact"/>
              <w:ind w:firstLineChars="0" w:firstLine="0"/>
              <w:jc w:val="center"/>
              <w:rPr>
                <w:rFonts w:cs="Tahoma" w:hint="eastAsia"/>
                <w:spacing w:val="-12"/>
                <w:sz w:val="21"/>
                <w:szCs w:val="21"/>
              </w:rPr>
            </w:pPr>
            <w:r>
              <w:rPr>
                <w:rFonts w:cs="Tahoma" w:hint="eastAsia"/>
                <w:spacing w:val="-12"/>
                <w:sz w:val="21"/>
                <w:szCs w:val="21"/>
              </w:rPr>
              <w:t>体育</w:t>
            </w:r>
          </w:p>
        </w:tc>
        <w:tc>
          <w:tcPr>
            <w:tcW w:w="567"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2"/>
                <w:sz w:val="21"/>
                <w:szCs w:val="21"/>
              </w:rPr>
              <w:t>2</w:t>
            </w:r>
          </w:p>
        </w:tc>
        <w:tc>
          <w:tcPr>
            <w:tcW w:w="2568" w:type="dxa"/>
            <w:vAlign w:val="center"/>
          </w:tcPr>
          <w:p w:rsidR="00D17925" w:rsidRDefault="00D17925">
            <w:pPr>
              <w:widowControl w:val="0"/>
              <w:spacing w:line="300" w:lineRule="exact"/>
              <w:ind w:firstLineChars="0" w:firstLine="0"/>
              <w:jc w:val="center"/>
              <w:rPr>
                <w:rFonts w:cs="Tahoma" w:hint="eastAsia"/>
                <w:color w:val="000000"/>
                <w:spacing w:val="-12"/>
                <w:sz w:val="21"/>
                <w:szCs w:val="21"/>
              </w:rPr>
            </w:pPr>
            <w:r>
              <w:rPr>
                <w:rFonts w:cs="Tahoma" w:hint="eastAsia"/>
                <w:color w:val="000000"/>
                <w:spacing w:val="-16"/>
                <w:w w:val="95"/>
                <w:sz w:val="21"/>
                <w:szCs w:val="21"/>
              </w:rPr>
              <w:t>教育学、教育、体育学、体育类</w:t>
            </w:r>
          </w:p>
        </w:tc>
        <w:tc>
          <w:tcPr>
            <w:tcW w:w="1843" w:type="dxa"/>
            <w:vAlign w:val="center"/>
          </w:tcPr>
          <w:p w:rsidR="00D17925" w:rsidRDefault="00D17925">
            <w:pPr>
              <w:widowControl w:val="0"/>
              <w:spacing w:line="240" w:lineRule="exact"/>
              <w:ind w:firstLineChars="0" w:firstLine="0"/>
              <w:jc w:val="center"/>
              <w:rPr>
                <w:rFonts w:cs="宋体" w:hint="eastAsia"/>
                <w:color w:val="000000"/>
                <w:spacing w:val="-10"/>
                <w:w w:val="92"/>
                <w:sz w:val="18"/>
                <w:szCs w:val="18"/>
              </w:rPr>
            </w:pPr>
            <w:r>
              <w:rPr>
                <w:rFonts w:cs="宋体" w:hint="eastAsia"/>
                <w:color w:val="000000"/>
                <w:spacing w:val="-10"/>
                <w:w w:val="92"/>
                <w:sz w:val="18"/>
                <w:szCs w:val="18"/>
              </w:rPr>
              <w:t>硕士研究生及以上学历并取得相应学位证书</w:t>
            </w:r>
          </w:p>
        </w:tc>
        <w:tc>
          <w:tcPr>
            <w:tcW w:w="1539" w:type="dxa"/>
            <w:vAlign w:val="center"/>
          </w:tcPr>
          <w:p w:rsidR="00D17925" w:rsidRDefault="00D17925">
            <w:pPr>
              <w:widowControl w:val="0"/>
              <w:spacing w:line="240" w:lineRule="exact"/>
              <w:ind w:firstLineChars="0" w:firstLine="0"/>
              <w:rPr>
                <w:rFonts w:cs="Tahoma" w:hint="eastAsia"/>
                <w:color w:val="000000"/>
                <w:spacing w:val="-14"/>
                <w:w w:val="98"/>
                <w:sz w:val="18"/>
                <w:szCs w:val="18"/>
              </w:rPr>
            </w:pPr>
            <w:r>
              <w:rPr>
                <w:rFonts w:cs="Tahoma" w:hint="eastAsia"/>
                <w:color w:val="000000"/>
                <w:spacing w:val="-14"/>
                <w:w w:val="98"/>
                <w:sz w:val="18"/>
                <w:szCs w:val="18"/>
              </w:rPr>
              <w:t>具备初级中学及以上体育教师资格证。</w:t>
            </w:r>
          </w:p>
        </w:tc>
        <w:tc>
          <w:tcPr>
            <w:tcW w:w="1134" w:type="dxa"/>
            <w:vMerge/>
            <w:vAlign w:val="center"/>
          </w:tcPr>
          <w:p w:rsidR="00D17925" w:rsidRDefault="00D17925">
            <w:pPr>
              <w:widowControl w:val="0"/>
              <w:spacing w:line="320" w:lineRule="exact"/>
              <w:ind w:firstLineChars="0" w:firstLine="0"/>
              <w:jc w:val="center"/>
              <w:rPr>
                <w:rFonts w:hint="eastAsia"/>
                <w:spacing w:val="-12"/>
                <w:sz w:val="28"/>
                <w:szCs w:val="28"/>
              </w:rPr>
            </w:pPr>
          </w:p>
        </w:tc>
      </w:tr>
    </w:tbl>
    <w:p w:rsidR="00D17925" w:rsidRDefault="00D17925">
      <w:pPr>
        <w:ind w:firstLine="643"/>
        <w:sectPr w:rsidR="00D17925">
          <w:headerReference w:type="even" r:id="rId13"/>
          <w:footerReference w:type="even" r:id="rId14"/>
          <w:footerReference w:type="default" r:id="rId15"/>
          <w:pgSz w:w="16838" w:h="11906" w:orient="landscape"/>
          <w:pgMar w:top="1418" w:right="1418" w:bottom="1134" w:left="1418" w:header="851" w:footer="850" w:gutter="0"/>
          <w:cols w:space="720"/>
          <w:docGrid w:type="lines" w:linePitch="437"/>
        </w:sectPr>
      </w:pPr>
    </w:p>
    <w:p w:rsidR="00D17925" w:rsidRDefault="00D17925">
      <w:pPr>
        <w:ind w:firstLineChars="0" w:firstLine="0"/>
        <w:jc w:val="left"/>
        <w:rPr>
          <w:rFonts w:eastAsia="方正黑体简体"/>
          <w:szCs w:val="32"/>
        </w:rPr>
      </w:pPr>
      <w:r>
        <w:rPr>
          <w:rFonts w:eastAsia="方正黑体简体" w:hint="eastAsia"/>
          <w:szCs w:val="32"/>
        </w:rPr>
        <w:lastRenderedPageBreak/>
        <w:t>附件</w:t>
      </w:r>
      <w:r>
        <w:rPr>
          <w:rFonts w:eastAsia="方正黑体简体" w:hint="eastAsia"/>
          <w:szCs w:val="32"/>
        </w:rPr>
        <w:t>1</w:t>
      </w:r>
      <w:r>
        <w:rPr>
          <w:rFonts w:hint="eastAsia"/>
        </w:rPr>
        <w:t>-</w:t>
      </w:r>
      <w:r>
        <w:t>3</w:t>
      </w:r>
    </w:p>
    <w:p w:rsidR="00D17925" w:rsidRDefault="00D17925">
      <w:pPr>
        <w:spacing w:beforeLines="50" w:line="400" w:lineRule="exact"/>
        <w:ind w:firstLineChars="0" w:firstLine="0"/>
        <w:jc w:val="center"/>
        <w:rPr>
          <w:rFonts w:eastAsia="方正小标宋简体"/>
          <w:color w:val="000000"/>
          <w:sz w:val="44"/>
          <w:szCs w:val="44"/>
        </w:rPr>
      </w:pPr>
      <w:r>
        <w:rPr>
          <w:rFonts w:eastAsia="方正小标宋简体" w:hint="eastAsia"/>
          <w:color w:val="000000"/>
          <w:sz w:val="44"/>
          <w:szCs w:val="44"/>
        </w:rPr>
        <w:t>嘉陵区</w:t>
      </w:r>
      <w:r>
        <w:rPr>
          <w:rFonts w:eastAsia="方正小标宋简体" w:hint="eastAsia"/>
          <w:color w:val="000000"/>
          <w:sz w:val="44"/>
          <w:szCs w:val="44"/>
        </w:rPr>
        <w:t>20</w:t>
      </w:r>
      <w:r>
        <w:rPr>
          <w:rFonts w:eastAsia="方正小标宋简体"/>
          <w:color w:val="000000"/>
          <w:sz w:val="44"/>
          <w:szCs w:val="44"/>
        </w:rPr>
        <w:t>20</w:t>
      </w:r>
      <w:r>
        <w:rPr>
          <w:rFonts w:eastAsia="方正小标宋简体" w:hint="eastAsia"/>
          <w:color w:val="000000"/>
          <w:sz w:val="44"/>
          <w:szCs w:val="44"/>
        </w:rPr>
        <w:t>年“嘉菁英才”集聚计划公开</w:t>
      </w:r>
    </w:p>
    <w:p w:rsidR="00D17925" w:rsidRDefault="00D17925">
      <w:pPr>
        <w:spacing w:beforeLines="50" w:line="400" w:lineRule="exact"/>
        <w:ind w:firstLineChars="0" w:firstLine="0"/>
        <w:jc w:val="center"/>
        <w:rPr>
          <w:rFonts w:eastAsia="方正小标宋简体" w:hint="eastAsia"/>
          <w:color w:val="000000"/>
          <w:sz w:val="44"/>
          <w:szCs w:val="44"/>
        </w:rPr>
      </w:pPr>
      <w:r>
        <w:rPr>
          <w:rFonts w:eastAsia="方正小标宋简体" w:hint="eastAsia"/>
          <w:color w:val="000000"/>
          <w:sz w:val="44"/>
          <w:szCs w:val="44"/>
        </w:rPr>
        <w:t>考核招聘事业单位人员报名表</w:t>
      </w:r>
    </w:p>
    <w:p w:rsidR="00D17925" w:rsidRDefault="00D17925">
      <w:pPr>
        <w:spacing w:line="500" w:lineRule="exact"/>
        <w:ind w:firstLineChars="0" w:firstLine="0"/>
        <w:jc w:val="center"/>
        <w:rPr>
          <w:rFonts w:hint="eastAsia"/>
          <w:color w:val="000000"/>
          <w:sz w:val="24"/>
          <w:szCs w:val="28"/>
        </w:r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70"/>
        <w:gridCol w:w="1561"/>
        <w:gridCol w:w="1418"/>
        <w:gridCol w:w="1417"/>
        <w:gridCol w:w="1418"/>
        <w:gridCol w:w="1276"/>
        <w:gridCol w:w="1701"/>
      </w:tblGrid>
      <w:tr w:rsidR="00D17925">
        <w:trPr>
          <w:cantSplit/>
          <w:trHeight w:val="624"/>
          <w:jc w:val="center"/>
        </w:trPr>
        <w:tc>
          <w:tcPr>
            <w:tcW w:w="1370"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姓</w:t>
            </w:r>
            <w:r>
              <w:rPr>
                <w:rFonts w:eastAsia="楷体" w:hint="eastAsia"/>
                <w:color w:val="000000"/>
                <w:sz w:val="28"/>
                <w:szCs w:val="28"/>
              </w:rPr>
              <w:t xml:space="preserve">    </w:t>
            </w:r>
            <w:r>
              <w:rPr>
                <w:rFonts w:eastAsia="楷体" w:hint="eastAsia"/>
                <w:color w:val="000000"/>
                <w:sz w:val="28"/>
                <w:szCs w:val="28"/>
              </w:rPr>
              <w:t>名</w:t>
            </w:r>
          </w:p>
        </w:tc>
        <w:tc>
          <w:tcPr>
            <w:tcW w:w="1561" w:type="dxa"/>
            <w:vAlign w:val="center"/>
          </w:tcPr>
          <w:p w:rsidR="00D17925" w:rsidRDefault="00D17925">
            <w:pPr>
              <w:widowControl w:val="0"/>
              <w:spacing w:line="300" w:lineRule="exact"/>
              <w:ind w:firstLineChars="0" w:firstLine="0"/>
              <w:jc w:val="center"/>
              <w:rPr>
                <w:rFonts w:hint="eastAsia"/>
                <w:color w:val="000000"/>
                <w:sz w:val="28"/>
                <w:szCs w:val="28"/>
              </w:rPr>
            </w:pPr>
          </w:p>
        </w:tc>
        <w:tc>
          <w:tcPr>
            <w:tcW w:w="1418"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性</w:t>
            </w:r>
            <w:r>
              <w:rPr>
                <w:rFonts w:eastAsia="楷体" w:hint="eastAsia"/>
                <w:color w:val="000000"/>
                <w:sz w:val="28"/>
                <w:szCs w:val="28"/>
              </w:rPr>
              <w:t xml:space="preserve">    </w:t>
            </w:r>
            <w:r>
              <w:rPr>
                <w:rFonts w:eastAsia="楷体" w:hint="eastAsia"/>
                <w:color w:val="000000"/>
                <w:sz w:val="28"/>
                <w:szCs w:val="28"/>
              </w:rPr>
              <w:t>别</w:t>
            </w:r>
          </w:p>
        </w:tc>
        <w:tc>
          <w:tcPr>
            <w:tcW w:w="1417" w:type="dxa"/>
            <w:vAlign w:val="center"/>
          </w:tcPr>
          <w:p w:rsidR="00D17925" w:rsidRDefault="00D17925">
            <w:pPr>
              <w:widowControl w:val="0"/>
              <w:spacing w:line="300" w:lineRule="exact"/>
              <w:ind w:firstLineChars="0" w:firstLine="0"/>
              <w:jc w:val="center"/>
              <w:rPr>
                <w:rFonts w:hint="eastAsia"/>
                <w:color w:val="000000"/>
                <w:sz w:val="28"/>
                <w:szCs w:val="28"/>
              </w:rPr>
            </w:pPr>
          </w:p>
        </w:tc>
        <w:tc>
          <w:tcPr>
            <w:tcW w:w="1418"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出生年月</w:t>
            </w:r>
            <w:r>
              <w:rPr>
                <w:rFonts w:eastAsia="楷体" w:hint="eastAsia"/>
                <w:color w:val="000000"/>
                <w:sz w:val="24"/>
                <w:szCs w:val="24"/>
              </w:rPr>
              <w:t>（</w:t>
            </w:r>
            <w:r>
              <w:rPr>
                <w:rFonts w:eastAsia="楷体" w:hint="eastAsia"/>
                <w:color w:val="000000"/>
                <w:sz w:val="24"/>
                <w:szCs w:val="24"/>
              </w:rPr>
              <w:t xml:space="preserve">  </w:t>
            </w:r>
            <w:r>
              <w:rPr>
                <w:rFonts w:eastAsia="楷体" w:hint="eastAsia"/>
                <w:color w:val="000000"/>
                <w:sz w:val="24"/>
                <w:szCs w:val="24"/>
              </w:rPr>
              <w:t>周岁）</w:t>
            </w:r>
            <w:r>
              <w:rPr>
                <w:rFonts w:eastAsia="楷体" w:hint="eastAsia"/>
                <w:color w:val="000000"/>
                <w:sz w:val="28"/>
                <w:szCs w:val="28"/>
              </w:rPr>
              <w:t xml:space="preserve"> </w:t>
            </w:r>
          </w:p>
        </w:tc>
        <w:tc>
          <w:tcPr>
            <w:tcW w:w="1276" w:type="dxa"/>
            <w:vAlign w:val="center"/>
          </w:tcPr>
          <w:p w:rsidR="00D17925" w:rsidRDefault="00D17925">
            <w:pPr>
              <w:widowControl w:val="0"/>
              <w:spacing w:line="300" w:lineRule="exact"/>
              <w:ind w:firstLineChars="0" w:firstLine="0"/>
              <w:jc w:val="center"/>
              <w:rPr>
                <w:rFonts w:hint="eastAsia"/>
                <w:sz w:val="28"/>
                <w:szCs w:val="28"/>
              </w:rPr>
            </w:pPr>
          </w:p>
        </w:tc>
        <w:tc>
          <w:tcPr>
            <w:tcW w:w="1701" w:type="dxa"/>
            <w:vMerge w:val="restart"/>
            <w:vAlign w:val="center"/>
          </w:tcPr>
          <w:p w:rsidR="00D17925" w:rsidRDefault="00D17925">
            <w:pPr>
              <w:widowControl w:val="0"/>
              <w:spacing w:line="300" w:lineRule="exact"/>
              <w:ind w:firstLineChars="0" w:firstLine="0"/>
              <w:jc w:val="center"/>
              <w:rPr>
                <w:rFonts w:eastAsia="楷体"/>
                <w:b w:val="0"/>
                <w:bCs w:val="0"/>
                <w:color w:val="000000"/>
                <w:spacing w:val="-10"/>
                <w:w w:val="95"/>
                <w:kern w:val="0"/>
                <w:sz w:val="24"/>
                <w:szCs w:val="24"/>
              </w:rPr>
            </w:pPr>
            <w:r>
              <w:rPr>
                <w:rFonts w:eastAsia="楷体" w:hint="eastAsia"/>
                <w:b w:val="0"/>
                <w:bCs w:val="0"/>
                <w:color w:val="000000"/>
                <w:spacing w:val="-10"/>
                <w:w w:val="95"/>
                <w:kern w:val="0"/>
                <w:sz w:val="24"/>
                <w:szCs w:val="24"/>
              </w:rPr>
              <w:t>此处须插入近期</w:t>
            </w:r>
          </w:p>
          <w:p w:rsidR="00D17925" w:rsidRDefault="00D17925">
            <w:pPr>
              <w:widowControl w:val="0"/>
              <w:spacing w:line="300" w:lineRule="exact"/>
              <w:ind w:firstLineChars="0" w:firstLine="0"/>
              <w:jc w:val="center"/>
              <w:rPr>
                <w:rFonts w:eastAsia="方正楷体简体" w:hint="eastAsia"/>
                <w:color w:val="000000"/>
                <w:spacing w:val="-10"/>
                <w:w w:val="95"/>
                <w:sz w:val="28"/>
                <w:szCs w:val="28"/>
              </w:rPr>
            </w:pPr>
            <w:r>
              <w:rPr>
                <w:rFonts w:eastAsia="楷体" w:hint="eastAsia"/>
                <w:b w:val="0"/>
                <w:bCs w:val="0"/>
                <w:color w:val="000000"/>
                <w:spacing w:val="-10"/>
                <w:w w:val="95"/>
                <w:kern w:val="0"/>
                <w:sz w:val="24"/>
                <w:szCs w:val="24"/>
              </w:rPr>
              <w:t>免冠彩色证件照</w:t>
            </w:r>
          </w:p>
        </w:tc>
      </w:tr>
      <w:tr w:rsidR="00D17925">
        <w:trPr>
          <w:cantSplit/>
          <w:trHeight w:val="624"/>
          <w:jc w:val="center"/>
        </w:trPr>
        <w:tc>
          <w:tcPr>
            <w:tcW w:w="1370" w:type="dxa"/>
            <w:vAlign w:val="center"/>
          </w:tcPr>
          <w:p w:rsidR="00D17925" w:rsidRDefault="00D17925">
            <w:pPr>
              <w:widowControl w:val="0"/>
              <w:spacing w:line="300" w:lineRule="exact"/>
              <w:ind w:firstLineChars="0" w:firstLine="0"/>
              <w:jc w:val="center"/>
              <w:rPr>
                <w:rFonts w:eastAsia="楷体"/>
                <w:color w:val="000000"/>
                <w:kern w:val="0"/>
                <w:sz w:val="28"/>
                <w:szCs w:val="28"/>
              </w:rPr>
            </w:pPr>
            <w:r w:rsidRPr="001A40AF">
              <w:rPr>
                <w:rFonts w:eastAsia="楷体" w:hint="eastAsia"/>
                <w:color w:val="000000"/>
                <w:spacing w:val="240"/>
                <w:kern w:val="0"/>
                <w:sz w:val="28"/>
                <w:szCs w:val="28"/>
                <w:fitText w:val="1124" w:id="-2088576256"/>
              </w:rPr>
              <w:t>户</w:t>
            </w:r>
            <w:r w:rsidRPr="001A40AF">
              <w:rPr>
                <w:rFonts w:eastAsia="楷体" w:hint="eastAsia"/>
                <w:color w:val="000000"/>
                <w:kern w:val="0"/>
                <w:sz w:val="28"/>
                <w:szCs w:val="28"/>
                <w:fitText w:val="1124" w:id="-2088576256"/>
              </w:rPr>
              <w:t>籍</w:t>
            </w:r>
          </w:p>
          <w:p w:rsidR="00D17925" w:rsidRDefault="00D17925">
            <w:pPr>
              <w:widowControl w:val="0"/>
              <w:spacing w:line="300" w:lineRule="exact"/>
              <w:ind w:firstLineChars="0" w:firstLine="0"/>
              <w:jc w:val="center"/>
              <w:rPr>
                <w:rFonts w:eastAsia="楷体" w:hint="eastAsia"/>
                <w:color w:val="000000"/>
                <w:sz w:val="28"/>
                <w:szCs w:val="28"/>
              </w:rPr>
            </w:pPr>
            <w:r w:rsidRPr="00CB526F">
              <w:rPr>
                <w:rFonts w:eastAsia="楷体" w:hint="eastAsia"/>
                <w:color w:val="000000"/>
                <w:spacing w:val="30"/>
                <w:kern w:val="0"/>
                <w:sz w:val="28"/>
                <w:szCs w:val="28"/>
                <w:fitText w:val="1123" w:id="-2088576255"/>
              </w:rPr>
              <w:t>所在</w:t>
            </w:r>
            <w:r w:rsidRPr="00CB526F">
              <w:rPr>
                <w:rFonts w:eastAsia="楷体" w:hint="eastAsia"/>
                <w:color w:val="000000"/>
                <w:spacing w:val="22"/>
                <w:kern w:val="0"/>
                <w:sz w:val="28"/>
                <w:szCs w:val="28"/>
                <w:fitText w:val="1123" w:id="-2088576255"/>
              </w:rPr>
              <w:t>地</w:t>
            </w:r>
          </w:p>
        </w:tc>
        <w:tc>
          <w:tcPr>
            <w:tcW w:w="1561" w:type="dxa"/>
            <w:vAlign w:val="center"/>
          </w:tcPr>
          <w:p w:rsidR="00D17925" w:rsidRDefault="00D17925">
            <w:pPr>
              <w:widowControl w:val="0"/>
              <w:spacing w:line="300" w:lineRule="exact"/>
              <w:ind w:firstLineChars="0" w:firstLine="0"/>
              <w:jc w:val="center"/>
              <w:rPr>
                <w:rFonts w:hint="eastAsia"/>
                <w:color w:val="000000"/>
                <w:sz w:val="28"/>
                <w:szCs w:val="28"/>
              </w:rPr>
            </w:pPr>
          </w:p>
        </w:tc>
        <w:tc>
          <w:tcPr>
            <w:tcW w:w="1418"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民</w:t>
            </w:r>
            <w:r>
              <w:rPr>
                <w:rFonts w:eastAsia="楷体" w:hint="eastAsia"/>
                <w:color w:val="000000"/>
                <w:sz w:val="28"/>
                <w:szCs w:val="28"/>
              </w:rPr>
              <w:t xml:space="preserve"> </w:t>
            </w:r>
            <w:r>
              <w:rPr>
                <w:rFonts w:eastAsia="楷体"/>
                <w:color w:val="000000"/>
                <w:sz w:val="28"/>
                <w:szCs w:val="28"/>
              </w:rPr>
              <w:t xml:space="preserve">   </w:t>
            </w:r>
            <w:r>
              <w:rPr>
                <w:rFonts w:eastAsia="楷体" w:hint="eastAsia"/>
                <w:color w:val="000000"/>
                <w:sz w:val="28"/>
                <w:szCs w:val="28"/>
              </w:rPr>
              <w:t>族</w:t>
            </w:r>
          </w:p>
        </w:tc>
        <w:tc>
          <w:tcPr>
            <w:tcW w:w="1417" w:type="dxa"/>
            <w:vAlign w:val="center"/>
          </w:tcPr>
          <w:p w:rsidR="00D17925" w:rsidRDefault="00D17925">
            <w:pPr>
              <w:widowControl w:val="0"/>
              <w:spacing w:line="300" w:lineRule="exact"/>
              <w:ind w:firstLineChars="0" w:firstLine="0"/>
              <w:jc w:val="center"/>
              <w:rPr>
                <w:rFonts w:hint="eastAsia"/>
                <w:color w:val="000000"/>
                <w:sz w:val="28"/>
                <w:szCs w:val="28"/>
              </w:rPr>
            </w:pPr>
          </w:p>
        </w:tc>
        <w:tc>
          <w:tcPr>
            <w:tcW w:w="1418"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政治面貌</w:t>
            </w:r>
          </w:p>
        </w:tc>
        <w:tc>
          <w:tcPr>
            <w:tcW w:w="1276" w:type="dxa"/>
            <w:vAlign w:val="center"/>
          </w:tcPr>
          <w:p w:rsidR="00D17925" w:rsidRDefault="00D17925">
            <w:pPr>
              <w:widowControl w:val="0"/>
              <w:spacing w:line="300" w:lineRule="exact"/>
              <w:ind w:firstLineChars="0" w:firstLine="0"/>
              <w:jc w:val="center"/>
              <w:rPr>
                <w:rFonts w:hint="eastAsia"/>
                <w:color w:val="000000"/>
                <w:sz w:val="28"/>
                <w:szCs w:val="28"/>
              </w:rPr>
            </w:pPr>
          </w:p>
        </w:tc>
        <w:tc>
          <w:tcPr>
            <w:tcW w:w="1701" w:type="dxa"/>
            <w:vMerge/>
          </w:tcPr>
          <w:p w:rsidR="00D17925" w:rsidRDefault="00D17925">
            <w:pPr>
              <w:widowControl w:val="0"/>
              <w:spacing w:line="240" w:lineRule="auto"/>
              <w:ind w:firstLineChars="0" w:firstLine="0"/>
              <w:rPr>
                <w:rFonts w:eastAsia="方正楷体简体" w:hint="eastAsia"/>
                <w:color w:val="000000"/>
                <w:sz w:val="21"/>
                <w:szCs w:val="24"/>
              </w:rPr>
            </w:pPr>
          </w:p>
        </w:tc>
      </w:tr>
      <w:tr w:rsidR="00D17925">
        <w:trPr>
          <w:cantSplit/>
          <w:trHeight w:val="624"/>
          <w:jc w:val="center"/>
        </w:trPr>
        <w:tc>
          <w:tcPr>
            <w:tcW w:w="1370"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sidRPr="00CB526F">
              <w:rPr>
                <w:rFonts w:eastAsia="楷体" w:hint="eastAsia"/>
                <w:color w:val="000000"/>
                <w:spacing w:val="30"/>
                <w:kern w:val="0"/>
                <w:sz w:val="28"/>
                <w:szCs w:val="28"/>
                <w:fitText w:val="1124" w:id="-2088577792"/>
              </w:rPr>
              <w:t>现居</w:t>
            </w:r>
            <w:r w:rsidRPr="00CB526F">
              <w:rPr>
                <w:rFonts w:eastAsia="楷体" w:hint="eastAsia"/>
                <w:color w:val="000000"/>
                <w:spacing w:val="22"/>
                <w:kern w:val="0"/>
                <w:sz w:val="28"/>
                <w:szCs w:val="28"/>
                <w:fitText w:val="1124" w:id="-2088577792"/>
              </w:rPr>
              <w:t>地</w:t>
            </w:r>
          </w:p>
        </w:tc>
        <w:tc>
          <w:tcPr>
            <w:tcW w:w="1561" w:type="dxa"/>
            <w:vAlign w:val="center"/>
          </w:tcPr>
          <w:p w:rsidR="00D17925" w:rsidRDefault="00D17925">
            <w:pPr>
              <w:widowControl w:val="0"/>
              <w:spacing w:line="300" w:lineRule="exact"/>
              <w:ind w:firstLineChars="0" w:firstLine="0"/>
              <w:jc w:val="center"/>
              <w:rPr>
                <w:rFonts w:hint="eastAsia"/>
                <w:color w:val="000000"/>
                <w:sz w:val="30"/>
                <w:szCs w:val="30"/>
              </w:rPr>
            </w:pPr>
          </w:p>
        </w:tc>
        <w:tc>
          <w:tcPr>
            <w:tcW w:w="1418"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身份证号</w:t>
            </w:r>
          </w:p>
        </w:tc>
        <w:tc>
          <w:tcPr>
            <w:tcW w:w="4111" w:type="dxa"/>
            <w:gridSpan w:val="3"/>
            <w:vAlign w:val="center"/>
          </w:tcPr>
          <w:p w:rsidR="00D17925" w:rsidRDefault="00D17925">
            <w:pPr>
              <w:widowControl w:val="0"/>
              <w:spacing w:line="300" w:lineRule="exact"/>
              <w:ind w:firstLineChars="0" w:firstLine="0"/>
              <w:jc w:val="center"/>
              <w:rPr>
                <w:rFonts w:hint="eastAsia"/>
                <w:color w:val="000000"/>
                <w:sz w:val="28"/>
                <w:szCs w:val="28"/>
              </w:rPr>
            </w:pPr>
          </w:p>
        </w:tc>
        <w:tc>
          <w:tcPr>
            <w:tcW w:w="1701" w:type="dxa"/>
            <w:vMerge/>
          </w:tcPr>
          <w:p w:rsidR="00D17925" w:rsidRDefault="00D17925">
            <w:pPr>
              <w:widowControl w:val="0"/>
              <w:spacing w:line="240" w:lineRule="auto"/>
              <w:ind w:firstLineChars="0" w:firstLine="0"/>
              <w:rPr>
                <w:rFonts w:eastAsia="方正楷体简体" w:hint="eastAsia"/>
                <w:color w:val="000000"/>
                <w:sz w:val="21"/>
                <w:szCs w:val="24"/>
              </w:rPr>
            </w:pPr>
          </w:p>
        </w:tc>
      </w:tr>
      <w:tr w:rsidR="00D17925">
        <w:trPr>
          <w:cantSplit/>
          <w:trHeight w:val="624"/>
          <w:jc w:val="center"/>
        </w:trPr>
        <w:tc>
          <w:tcPr>
            <w:tcW w:w="1370"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学</w:t>
            </w:r>
            <w:r>
              <w:rPr>
                <w:rFonts w:eastAsia="楷体" w:hint="eastAsia"/>
                <w:color w:val="000000"/>
                <w:sz w:val="28"/>
                <w:szCs w:val="28"/>
              </w:rPr>
              <w:t xml:space="preserve">    </w:t>
            </w:r>
            <w:r>
              <w:rPr>
                <w:rFonts w:eastAsia="楷体" w:hint="eastAsia"/>
                <w:color w:val="000000"/>
                <w:sz w:val="28"/>
                <w:szCs w:val="28"/>
              </w:rPr>
              <w:t>历</w:t>
            </w:r>
          </w:p>
          <w:p w:rsidR="00D17925" w:rsidRDefault="00D17925">
            <w:pPr>
              <w:widowControl w:val="0"/>
              <w:spacing w:line="300" w:lineRule="exact"/>
              <w:ind w:firstLineChars="0" w:firstLine="0"/>
              <w:jc w:val="center"/>
              <w:rPr>
                <w:rFonts w:eastAsia="楷体" w:hint="eastAsia"/>
                <w:color w:val="000000"/>
                <w:sz w:val="18"/>
                <w:szCs w:val="18"/>
              </w:rPr>
            </w:pPr>
            <w:r>
              <w:rPr>
                <w:rFonts w:eastAsia="楷体" w:hint="eastAsia"/>
                <w:color w:val="000000"/>
                <w:sz w:val="18"/>
                <w:szCs w:val="18"/>
              </w:rPr>
              <w:t>（证书编号）</w:t>
            </w:r>
          </w:p>
        </w:tc>
        <w:tc>
          <w:tcPr>
            <w:tcW w:w="1561" w:type="dxa"/>
            <w:vAlign w:val="center"/>
          </w:tcPr>
          <w:p w:rsidR="00D17925" w:rsidRDefault="00D17925">
            <w:pPr>
              <w:widowControl w:val="0"/>
              <w:spacing w:line="300" w:lineRule="exact"/>
              <w:ind w:firstLineChars="0" w:firstLine="0"/>
              <w:jc w:val="center"/>
              <w:rPr>
                <w:rFonts w:hint="eastAsia"/>
                <w:color w:val="000000"/>
                <w:sz w:val="30"/>
                <w:szCs w:val="30"/>
              </w:rPr>
            </w:pPr>
          </w:p>
        </w:tc>
        <w:tc>
          <w:tcPr>
            <w:tcW w:w="1418" w:type="dxa"/>
            <w:vAlign w:val="center"/>
          </w:tcPr>
          <w:p w:rsidR="00D17925" w:rsidRDefault="00D17925">
            <w:pPr>
              <w:widowControl w:val="0"/>
              <w:spacing w:line="300" w:lineRule="exact"/>
              <w:ind w:firstLineChars="0" w:firstLine="0"/>
              <w:jc w:val="center"/>
              <w:rPr>
                <w:rFonts w:eastAsia="楷体" w:hint="eastAsia"/>
                <w:color w:val="000000"/>
                <w:sz w:val="18"/>
                <w:szCs w:val="18"/>
              </w:rPr>
            </w:pPr>
            <w:r>
              <w:rPr>
                <w:rFonts w:eastAsia="楷体" w:hint="eastAsia"/>
                <w:color w:val="000000"/>
                <w:sz w:val="28"/>
                <w:szCs w:val="28"/>
              </w:rPr>
              <w:t>学</w:t>
            </w:r>
            <w:r>
              <w:rPr>
                <w:rFonts w:eastAsia="楷体" w:hint="eastAsia"/>
                <w:color w:val="000000"/>
                <w:sz w:val="28"/>
                <w:szCs w:val="28"/>
              </w:rPr>
              <w:t xml:space="preserve">    </w:t>
            </w:r>
            <w:r>
              <w:rPr>
                <w:rFonts w:eastAsia="楷体" w:hint="eastAsia"/>
                <w:color w:val="000000"/>
                <w:sz w:val="28"/>
                <w:szCs w:val="28"/>
              </w:rPr>
              <w:t>位</w:t>
            </w:r>
          </w:p>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18"/>
                <w:szCs w:val="18"/>
              </w:rPr>
              <w:t>（证书编号）</w:t>
            </w:r>
          </w:p>
        </w:tc>
        <w:tc>
          <w:tcPr>
            <w:tcW w:w="1417" w:type="dxa"/>
            <w:vAlign w:val="center"/>
          </w:tcPr>
          <w:p w:rsidR="00D17925" w:rsidRDefault="00D17925">
            <w:pPr>
              <w:widowControl w:val="0"/>
              <w:spacing w:line="300" w:lineRule="exact"/>
              <w:ind w:firstLineChars="0" w:firstLine="0"/>
              <w:jc w:val="center"/>
              <w:rPr>
                <w:rFonts w:hint="eastAsia"/>
                <w:color w:val="000000"/>
                <w:sz w:val="28"/>
                <w:szCs w:val="28"/>
              </w:rPr>
            </w:pPr>
          </w:p>
        </w:tc>
        <w:tc>
          <w:tcPr>
            <w:tcW w:w="1418" w:type="dxa"/>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毕业时间</w:t>
            </w:r>
          </w:p>
        </w:tc>
        <w:tc>
          <w:tcPr>
            <w:tcW w:w="1276" w:type="dxa"/>
            <w:vAlign w:val="center"/>
          </w:tcPr>
          <w:p w:rsidR="00D17925" w:rsidRDefault="00D17925">
            <w:pPr>
              <w:widowControl w:val="0"/>
              <w:spacing w:line="300" w:lineRule="exact"/>
              <w:ind w:firstLineChars="0" w:firstLine="0"/>
              <w:jc w:val="center"/>
              <w:rPr>
                <w:rFonts w:hint="eastAsia"/>
                <w:color w:val="000000"/>
                <w:sz w:val="28"/>
                <w:szCs w:val="28"/>
              </w:rPr>
            </w:pPr>
          </w:p>
        </w:tc>
        <w:tc>
          <w:tcPr>
            <w:tcW w:w="1701" w:type="dxa"/>
            <w:vMerge/>
          </w:tcPr>
          <w:p w:rsidR="00D17925" w:rsidRDefault="00D17925">
            <w:pPr>
              <w:widowControl w:val="0"/>
              <w:spacing w:line="240" w:lineRule="auto"/>
              <w:ind w:firstLineChars="0" w:firstLine="0"/>
              <w:rPr>
                <w:rFonts w:eastAsia="方正楷体简体" w:hint="eastAsia"/>
                <w:color w:val="000000"/>
                <w:sz w:val="21"/>
                <w:szCs w:val="24"/>
              </w:rPr>
            </w:pPr>
          </w:p>
        </w:tc>
      </w:tr>
      <w:tr w:rsidR="00D17925">
        <w:trPr>
          <w:cantSplit/>
          <w:trHeight w:val="624"/>
          <w:jc w:val="center"/>
        </w:trPr>
        <w:tc>
          <w:tcPr>
            <w:tcW w:w="1370" w:type="dxa"/>
            <w:vAlign w:val="center"/>
          </w:tcPr>
          <w:p w:rsidR="00D17925" w:rsidRDefault="00D17925">
            <w:pPr>
              <w:widowControl w:val="0"/>
              <w:spacing w:line="300" w:lineRule="exact"/>
              <w:ind w:firstLineChars="0" w:firstLine="0"/>
              <w:jc w:val="center"/>
              <w:rPr>
                <w:rFonts w:eastAsia="楷体"/>
                <w:color w:val="000000"/>
                <w:sz w:val="28"/>
                <w:szCs w:val="28"/>
              </w:rPr>
            </w:pPr>
            <w:r>
              <w:rPr>
                <w:rFonts w:eastAsia="楷体" w:hint="eastAsia"/>
                <w:color w:val="000000"/>
                <w:sz w:val="28"/>
                <w:szCs w:val="28"/>
              </w:rPr>
              <w:t>毕业院校</w:t>
            </w:r>
          </w:p>
          <w:p w:rsidR="00D17925" w:rsidRDefault="00D17925">
            <w:pPr>
              <w:widowControl w:val="0"/>
              <w:spacing w:line="300" w:lineRule="exact"/>
              <w:ind w:firstLineChars="0" w:firstLine="0"/>
              <w:jc w:val="center"/>
              <w:rPr>
                <w:rFonts w:eastAsia="楷体" w:hint="eastAsia"/>
                <w:color w:val="000000"/>
                <w:sz w:val="28"/>
                <w:szCs w:val="28"/>
              </w:rPr>
            </w:pPr>
            <w:r>
              <w:rPr>
                <w:rFonts w:eastAsia="楷体" w:hint="eastAsia"/>
                <w:color w:val="000000"/>
                <w:sz w:val="28"/>
                <w:szCs w:val="28"/>
              </w:rPr>
              <w:t>系及专业</w:t>
            </w:r>
          </w:p>
        </w:tc>
        <w:tc>
          <w:tcPr>
            <w:tcW w:w="4396" w:type="dxa"/>
            <w:gridSpan w:val="3"/>
            <w:vAlign w:val="center"/>
          </w:tcPr>
          <w:p w:rsidR="00D17925" w:rsidRDefault="00D17925">
            <w:pPr>
              <w:widowControl w:val="0"/>
              <w:spacing w:line="240" w:lineRule="auto"/>
              <w:ind w:firstLineChars="0" w:firstLine="0"/>
              <w:jc w:val="center"/>
              <w:rPr>
                <w:rFonts w:hint="eastAsia"/>
                <w:color w:val="000000"/>
                <w:sz w:val="21"/>
                <w:szCs w:val="24"/>
              </w:rPr>
            </w:pPr>
          </w:p>
        </w:tc>
        <w:tc>
          <w:tcPr>
            <w:tcW w:w="1418" w:type="dxa"/>
            <w:vAlign w:val="center"/>
          </w:tcPr>
          <w:p w:rsidR="00D17925" w:rsidRDefault="00D17925">
            <w:pPr>
              <w:widowControl w:val="0"/>
              <w:spacing w:line="240" w:lineRule="auto"/>
              <w:ind w:firstLineChars="0" w:firstLine="0"/>
              <w:jc w:val="center"/>
              <w:rPr>
                <w:rFonts w:eastAsia="楷体" w:hint="eastAsia"/>
                <w:color w:val="000000"/>
                <w:sz w:val="21"/>
                <w:szCs w:val="24"/>
              </w:rPr>
            </w:pPr>
            <w:r>
              <w:rPr>
                <w:rFonts w:eastAsia="楷体" w:hint="eastAsia"/>
                <w:color w:val="000000"/>
                <w:sz w:val="28"/>
                <w:szCs w:val="28"/>
              </w:rPr>
              <w:t>联系电话</w:t>
            </w:r>
          </w:p>
        </w:tc>
        <w:tc>
          <w:tcPr>
            <w:tcW w:w="2977" w:type="dxa"/>
            <w:gridSpan w:val="2"/>
            <w:vAlign w:val="center"/>
          </w:tcPr>
          <w:p w:rsidR="00D17925" w:rsidRDefault="00D17925">
            <w:pPr>
              <w:widowControl w:val="0"/>
              <w:spacing w:line="240" w:lineRule="auto"/>
              <w:ind w:firstLineChars="0" w:firstLine="0"/>
              <w:jc w:val="center"/>
              <w:rPr>
                <w:rFonts w:hint="eastAsia"/>
                <w:color w:val="000000"/>
                <w:sz w:val="21"/>
                <w:szCs w:val="24"/>
              </w:rPr>
            </w:pPr>
          </w:p>
        </w:tc>
      </w:tr>
      <w:tr w:rsidR="00D17925">
        <w:trPr>
          <w:cantSplit/>
          <w:trHeight w:val="624"/>
          <w:jc w:val="center"/>
        </w:trPr>
        <w:tc>
          <w:tcPr>
            <w:tcW w:w="1370" w:type="dxa"/>
            <w:vAlign w:val="center"/>
          </w:tcPr>
          <w:p w:rsidR="00D17925" w:rsidRDefault="00D17925">
            <w:pPr>
              <w:widowControl w:val="0"/>
              <w:spacing w:line="300" w:lineRule="exact"/>
              <w:ind w:firstLineChars="0" w:firstLine="0"/>
              <w:jc w:val="center"/>
              <w:rPr>
                <w:rFonts w:eastAsia="黑体"/>
                <w:color w:val="000000"/>
                <w:sz w:val="28"/>
                <w:szCs w:val="28"/>
              </w:rPr>
            </w:pPr>
            <w:r>
              <w:rPr>
                <w:rFonts w:eastAsia="黑体" w:hint="eastAsia"/>
                <w:color w:val="000000"/>
                <w:sz w:val="28"/>
                <w:szCs w:val="28"/>
              </w:rPr>
              <w:t>报考岗位</w:t>
            </w:r>
          </w:p>
          <w:p w:rsidR="00D17925" w:rsidRDefault="00D17925">
            <w:pPr>
              <w:widowControl w:val="0"/>
              <w:spacing w:line="300" w:lineRule="exact"/>
              <w:ind w:firstLineChars="0" w:firstLine="0"/>
              <w:jc w:val="center"/>
              <w:rPr>
                <w:rFonts w:eastAsia="方正黑体简体" w:hint="eastAsia"/>
                <w:color w:val="000000"/>
                <w:sz w:val="28"/>
                <w:szCs w:val="28"/>
              </w:rPr>
            </w:pPr>
            <w:r>
              <w:rPr>
                <w:rFonts w:eastAsia="黑体" w:hint="eastAsia"/>
                <w:color w:val="000000"/>
                <w:sz w:val="28"/>
                <w:szCs w:val="28"/>
              </w:rPr>
              <w:t>代</w:t>
            </w:r>
            <w:r>
              <w:rPr>
                <w:rFonts w:eastAsia="黑体" w:hint="eastAsia"/>
                <w:color w:val="000000"/>
                <w:sz w:val="28"/>
                <w:szCs w:val="28"/>
              </w:rPr>
              <w:t xml:space="preserve">    </w:t>
            </w:r>
            <w:r>
              <w:rPr>
                <w:rFonts w:eastAsia="黑体" w:hint="eastAsia"/>
                <w:color w:val="000000"/>
                <w:sz w:val="28"/>
                <w:szCs w:val="28"/>
              </w:rPr>
              <w:t>码</w:t>
            </w:r>
          </w:p>
        </w:tc>
        <w:tc>
          <w:tcPr>
            <w:tcW w:w="1561" w:type="dxa"/>
            <w:tcBorders>
              <w:right w:val="single" w:sz="4" w:space="0" w:color="auto"/>
            </w:tcBorders>
            <w:vAlign w:val="center"/>
          </w:tcPr>
          <w:p w:rsidR="00D17925" w:rsidRDefault="00D17925">
            <w:pPr>
              <w:widowControl w:val="0"/>
              <w:spacing w:line="300" w:lineRule="exact"/>
              <w:ind w:firstLineChars="0" w:firstLine="0"/>
              <w:jc w:val="center"/>
              <w:rPr>
                <w:rFonts w:hint="eastAsia"/>
                <w:color w:val="000000"/>
                <w:sz w:val="18"/>
                <w:szCs w:val="18"/>
              </w:rPr>
            </w:pPr>
          </w:p>
        </w:tc>
        <w:tc>
          <w:tcPr>
            <w:tcW w:w="1418" w:type="dxa"/>
            <w:tcBorders>
              <w:left w:val="single" w:sz="4" w:space="0" w:color="auto"/>
              <w:right w:val="single" w:sz="4" w:space="0" w:color="auto"/>
            </w:tcBorders>
            <w:vAlign w:val="center"/>
          </w:tcPr>
          <w:p w:rsidR="00D17925" w:rsidRDefault="00D17925">
            <w:pPr>
              <w:widowControl w:val="0"/>
              <w:spacing w:line="300" w:lineRule="exact"/>
              <w:ind w:firstLineChars="0" w:firstLine="0"/>
              <w:jc w:val="center"/>
              <w:rPr>
                <w:rFonts w:eastAsia="方正楷体简体" w:hint="eastAsia"/>
                <w:color w:val="000000"/>
                <w:sz w:val="18"/>
                <w:szCs w:val="18"/>
              </w:rPr>
            </w:pPr>
            <w:r>
              <w:rPr>
                <w:rFonts w:eastAsia="楷体" w:hint="eastAsia"/>
                <w:color w:val="000000"/>
                <w:sz w:val="28"/>
                <w:szCs w:val="28"/>
              </w:rPr>
              <w:t>健康状况</w:t>
            </w:r>
          </w:p>
        </w:tc>
        <w:tc>
          <w:tcPr>
            <w:tcW w:w="1417" w:type="dxa"/>
            <w:tcBorders>
              <w:left w:val="single" w:sz="4" w:space="0" w:color="auto"/>
              <w:right w:val="single" w:sz="4" w:space="0" w:color="auto"/>
            </w:tcBorders>
            <w:vAlign w:val="center"/>
          </w:tcPr>
          <w:p w:rsidR="00D17925" w:rsidRDefault="00D17925">
            <w:pPr>
              <w:widowControl w:val="0"/>
              <w:spacing w:line="300" w:lineRule="exact"/>
              <w:ind w:firstLineChars="0" w:firstLine="0"/>
              <w:jc w:val="center"/>
              <w:rPr>
                <w:rFonts w:eastAsia="方正楷体简体" w:hint="eastAsia"/>
                <w:color w:val="000000"/>
                <w:spacing w:val="-20"/>
                <w:w w:val="90"/>
                <w:sz w:val="18"/>
                <w:szCs w:val="18"/>
              </w:rPr>
            </w:pPr>
          </w:p>
        </w:tc>
        <w:tc>
          <w:tcPr>
            <w:tcW w:w="1418" w:type="dxa"/>
            <w:tcBorders>
              <w:left w:val="single" w:sz="4" w:space="0" w:color="auto"/>
              <w:right w:val="single" w:sz="4" w:space="0" w:color="auto"/>
            </w:tcBorders>
            <w:vAlign w:val="center"/>
          </w:tcPr>
          <w:p w:rsidR="00D17925" w:rsidRDefault="00D17925">
            <w:pPr>
              <w:widowControl w:val="0"/>
              <w:spacing w:line="300" w:lineRule="exact"/>
              <w:ind w:firstLineChars="0" w:firstLine="0"/>
              <w:jc w:val="center"/>
              <w:rPr>
                <w:rFonts w:eastAsia="楷体" w:hint="eastAsia"/>
                <w:color w:val="000000"/>
                <w:sz w:val="28"/>
                <w:szCs w:val="28"/>
              </w:rPr>
            </w:pPr>
            <w:r>
              <w:rPr>
                <w:rFonts w:eastAsia="楷体"/>
                <w:color w:val="000000"/>
                <w:sz w:val="28"/>
                <w:szCs w:val="28"/>
              </w:rPr>
              <w:t>E-mail</w:t>
            </w:r>
          </w:p>
        </w:tc>
        <w:tc>
          <w:tcPr>
            <w:tcW w:w="2977" w:type="dxa"/>
            <w:gridSpan w:val="2"/>
            <w:tcBorders>
              <w:left w:val="single" w:sz="4" w:space="0" w:color="auto"/>
            </w:tcBorders>
            <w:vAlign w:val="center"/>
          </w:tcPr>
          <w:p w:rsidR="00D17925" w:rsidRDefault="00D17925">
            <w:pPr>
              <w:widowControl w:val="0"/>
              <w:spacing w:line="240" w:lineRule="auto"/>
              <w:ind w:firstLineChars="0" w:firstLine="0"/>
              <w:jc w:val="center"/>
              <w:rPr>
                <w:rFonts w:hint="eastAsia"/>
                <w:color w:val="000000"/>
                <w:sz w:val="21"/>
                <w:szCs w:val="24"/>
              </w:rPr>
            </w:pPr>
          </w:p>
        </w:tc>
      </w:tr>
      <w:tr w:rsidR="00D17925">
        <w:trPr>
          <w:cantSplit/>
          <w:trHeight w:val="624"/>
          <w:jc w:val="center"/>
        </w:trPr>
        <w:tc>
          <w:tcPr>
            <w:tcW w:w="1370"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考生类别</w:t>
            </w:r>
          </w:p>
        </w:tc>
        <w:tc>
          <w:tcPr>
            <w:tcW w:w="4396" w:type="dxa"/>
            <w:gridSpan w:val="3"/>
            <w:tcBorders>
              <w:right w:val="single" w:sz="4" w:space="0" w:color="auto"/>
            </w:tcBorders>
            <w:vAlign w:val="center"/>
          </w:tcPr>
          <w:p w:rsidR="00D17925" w:rsidRDefault="00D17925">
            <w:pPr>
              <w:widowControl w:val="0"/>
              <w:spacing w:line="360" w:lineRule="exact"/>
              <w:ind w:firstLineChars="50" w:firstLine="95"/>
              <w:rPr>
                <w:rFonts w:eastAsia="楷体"/>
                <w:color w:val="000000"/>
                <w:spacing w:val="-10"/>
                <w:sz w:val="21"/>
                <w:szCs w:val="24"/>
              </w:rPr>
            </w:pPr>
            <w:r>
              <w:rPr>
                <w:rFonts w:eastAsia="楷体" w:hint="eastAsia"/>
                <w:color w:val="000000"/>
                <w:spacing w:val="-10"/>
                <w:sz w:val="21"/>
                <w:szCs w:val="24"/>
              </w:rPr>
              <w:t>□机关事业单位在职人员</w:t>
            </w:r>
            <w:r>
              <w:rPr>
                <w:rFonts w:eastAsia="楷体" w:hint="eastAsia"/>
                <w:color w:val="000000"/>
                <w:spacing w:val="-10"/>
                <w:sz w:val="21"/>
                <w:szCs w:val="24"/>
              </w:rPr>
              <w:t xml:space="preserve">   </w:t>
            </w:r>
            <w:r>
              <w:rPr>
                <w:rFonts w:eastAsia="楷体"/>
                <w:color w:val="000000"/>
                <w:spacing w:val="-10"/>
                <w:sz w:val="21"/>
                <w:szCs w:val="24"/>
              </w:rPr>
              <w:t xml:space="preserve">    </w:t>
            </w:r>
            <w:r>
              <w:rPr>
                <w:rFonts w:eastAsia="楷体" w:hint="eastAsia"/>
                <w:color w:val="000000"/>
                <w:spacing w:val="-10"/>
                <w:sz w:val="21"/>
                <w:szCs w:val="24"/>
              </w:rPr>
              <w:t>□应届毕业生</w:t>
            </w:r>
          </w:p>
          <w:p w:rsidR="00D17925" w:rsidRDefault="00D17925">
            <w:pPr>
              <w:widowControl w:val="0"/>
              <w:spacing w:line="360" w:lineRule="exact"/>
              <w:ind w:firstLineChars="50" w:firstLine="95"/>
              <w:rPr>
                <w:rFonts w:eastAsia="方正楷体简体" w:hint="eastAsia"/>
                <w:color w:val="000000"/>
                <w:sz w:val="21"/>
                <w:szCs w:val="24"/>
              </w:rPr>
            </w:pPr>
            <w:r>
              <w:rPr>
                <w:rFonts w:eastAsia="楷体" w:hint="eastAsia"/>
                <w:color w:val="000000"/>
                <w:spacing w:val="-10"/>
                <w:sz w:val="21"/>
                <w:szCs w:val="24"/>
              </w:rPr>
              <w:t>□其他在职人员</w:t>
            </w:r>
            <w:r>
              <w:rPr>
                <w:rFonts w:eastAsia="楷体" w:hint="eastAsia"/>
                <w:color w:val="000000"/>
                <w:spacing w:val="-10"/>
                <w:sz w:val="21"/>
                <w:szCs w:val="24"/>
              </w:rPr>
              <w:t xml:space="preserve">     </w:t>
            </w:r>
            <w:r>
              <w:rPr>
                <w:rFonts w:eastAsia="楷体"/>
                <w:color w:val="000000"/>
                <w:spacing w:val="-10"/>
                <w:sz w:val="21"/>
                <w:szCs w:val="24"/>
              </w:rPr>
              <w:t xml:space="preserve">           </w:t>
            </w:r>
            <w:r>
              <w:rPr>
                <w:rFonts w:eastAsia="楷体" w:hint="eastAsia"/>
                <w:color w:val="000000"/>
                <w:spacing w:val="-10"/>
                <w:sz w:val="21"/>
                <w:szCs w:val="24"/>
              </w:rPr>
              <w:t>□未就业人员</w:t>
            </w:r>
          </w:p>
        </w:tc>
        <w:tc>
          <w:tcPr>
            <w:tcW w:w="1418" w:type="dxa"/>
            <w:tcBorders>
              <w:left w:val="single" w:sz="4" w:space="0" w:color="auto"/>
              <w:right w:val="single" w:sz="4" w:space="0" w:color="auto"/>
            </w:tcBorders>
            <w:vAlign w:val="center"/>
          </w:tcPr>
          <w:p w:rsidR="00D17925" w:rsidRDefault="00D17925">
            <w:pPr>
              <w:widowControl w:val="0"/>
              <w:spacing w:line="300" w:lineRule="exact"/>
              <w:ind w:firstLineChars="0" w:firstLine="0"/>
              <w:jc w:val="center"/>
              <w:rPr>
                <w:rFonts w:eastAsia="楷体"/>
                <w:color w:val="000000"/>
                <w:sz w:val="28"/>
                <w:szCs w:val="28"/>
              </w:rPr>
            </w:pPr>
            <w:r>
              <w:rPr>
                <w:rFonts w:eastAsia="楷体" w:hint="eastAsia"/>
                <w:color w:val="000000"/>
                <w:sz w:val="28"/>
                <w:szCs w:val="28"/>
              </w:rPr>
              <w:t>有何职称</w:t>
            </w:r>
          </w:p>
          <w:p w:rsidR="00D17925" w:rsidRDefault="00D17925">
            <w:pPr>
              <w:widowControl w:val="0"/>
              <w:spacing w:line="300" w:lineRule="exact"/>
              <w:ind w:firstLineChars="0" w:firstLine="0"/>
              <w:jc w:val="center"/>
              <w:rPr>
                <w:rFonts w:eastAsia="楷体" w:hint="eastAsia"/>
                <w:color w:val="000000"/>
                <w:spacing w:val="-12"/>
                <w:sz w:val="21"/>
                <w:szCs w:val="24"/>
              </w:rPr>
            </w:pPr>
            <w:r>
              <w:rPr>
                <w:rFonts w:eastAsia="楷体" w:hint="eastAsia"/>
                <w:color w:val="000000"/>
                <w:spacing w:val="-12"/>
                <w:sz w:val="28"/>
                <w:szCs w:val="28"/>
              </w:rPr>
              <w:t>（或职务）</w:t>
            </w:r>
          </w:p>
        </w:tc>
        <w:tc>
          <w:tcPr>
            <w:tcW w:w="2977" w:type="dxa"/>
            <w:gridSpan w:val="2"/>
            <w:tcBorders>
              <w:left w:val="single" w:sz="4" w:space="0" w:color="auto"/>
            </w:tcBorders>
            <w:vAlign w:val="center"/>
          </w:tcPr>
          <w:p w:rsidR="00D17925" w:rsidRDefault="00D17925">
            <w:pPr>
              <w:widowControl w:val="0"/>
              <w:spacing w:line="240" w:lineRule="auto"/>
              <w:ind w:firstLineChars="0" w:firstLine="0"/>
              <w:jc w:val="center"/>
              <w:rPr>
                <w:rFonts w:hint="eastAsia"/>
                <w:color w:val="000000"/>
                <w:sz w:val="21"/>
                <w:szCs w:val="24"/>
              </w:rPr>
            </w:pPr>
          </w:p>
        </w:tc>
      </w:tr>
      <w:tr w:rsidR="00D17925">
        <w:trPr>
          <w:cantSplit/>
          <w:trHeight w:val="6066"/>
          <w:jc w:val="center"/>
        </w:trPr>
        <w:tc>
          <w:tcPr>
            <w:tcW w:w="1370" w:type="dxa"/>
            <w:vAlign w:val="center"/>
          </w:tcPr>
          <w:p w:rsidR="00D17925" w:rsidRDefault="00D17925">
            <w:pPr>
              <w:widowControl w:val="0"/>
              <w:spacing w:line="400" w:lineRule="exact"/>
              <w:ind w:firstLineChars="0" w:firstLine="0"/>
              <w:jc w:val="center"/>
              <w:rPr>
                <w:rFonts w:eastAsia="楷体"/>
                <w:color w:val="000000"/>
                <w:spacing w:val="-24"/>
                <w:w w:val="90"/>
                <w:sz w:val="28"/>
                <w:szCs w:val="28"/>
              </w:rPr>
            </w:pPr>
            <w:r>
              <w:rPr>
                <w:rFonts w:eastAsia="楷体" w:hint="eastAsia"/>
                <w:color w:val="000000"/>
                <w:spacing w:val="-24"/>
                <w:w w:val="90"/>
                <w:sz w:val="28"/>
                <w:szCs w:val="28"/>
              </w:rPr>
              <w:t>学习和工作</w:t>
            </w:r>
          </w:p>
          <w:p w:rsidR="00D17925" w:rsidRDefault="00D17925">
            <w:pPr>
              <w:widowControl w:val="0"/>
              <w:spacing w:line="400" w:lineRule="exact"/>
              <w:ind w:firstLineChars="0" w:firstLine="0"/>
              <w:jc w:val="center"/>
              <w:rPr>
                <w:rFonts w:eastAsia="楷体" w:hint="eastAsia"/>
                <w:color w:val="000000"/>
                <w:spacing w:val="-24"/>
                <w:w w:val="90"/>
                <w:sz w:val="28"/>
                <w:szCs w:val="28"/>
              </w:rPr>
            </w:pPr>
            <w:r>
              <w:rPr>
                <w:rFonts w:eastAsia="楷体" w:hint="eastAsia"/>
                <w:color w:val="000000"/>
                <w:spacing w:val="-24"/>
                <w:w w:val="90"/>
                <w:sz w:val="28"/>
                <w:szCs w:val="28"/>
              </w:rPr>
              <w:t>经</w:t>
            </w:r>
            <w:r>
              <w:rPr>
                <w:rFonts w:eastAsia="楷体" w:hint="eastAsia"/>
                <w:color w:val="000000"/>
                <w:spacing w:val="-24"/>
                <w:w w:val="90"/>
                <w:sz w:val="28"/>
                <w:szCs w:val="28"/>
              </w:rPr>
              <w:t xml:space="preserve"> </w:t>
            </w:r>
            <w:r>
              <w:rPr>
                <w:rFonts w:eastAsia="楷体"/>
                <w:color w:val="000000"/>
                <w:spacing w:val="-24"/>
                <w:w w:val="90"/>
                <w:sz w:val="28"/>
                <w:szCs w:val="28"/>
              </w:rPr>
              <w:t xml:space="preserve">       </w:t>
            </w:r>
            <w:r>
              <w:rPr>
                <w:rFonts w:eastAsia="楷体" w:hint="eastAsia"/>
                <w:color w:val="000000"/>
                <w:spacing w:val="-24"/>
                <w:w w:val="90"/>
                <w:sz w:val="28"/>
                <w:szCs w:val="28"/>
              </w:rPr>
              <w:t>历</w:t>
            </w:r>
          </w:p>
          <w:p w:rsidR="00D17925" w:rsidRDefault="00D17925">
            <w:pPr>
              <w:widowControl w:val="0"/>
              <w:spacing w:line="300" w:lineRule="exact"/>
              <w:ind w:firstLineChars="0" w:firstLine="0"/>
              <w:jc w:val="center"/>
              <w:rPr>
                <w:rFonts w:eastAsia="方正楷体简体" w:hint="eastAsia"/>
                <w:b w:val="0"/>
                <w:bCs w:val="0"/>
                <w:color w:val="000000"/>
                <w:spacing w:val="-20"/>
                <w:sz w:val="21"/>
                <w:szCs w:val="21"/>
              </w:rPr>
            </w:pPr>
            <w:r>
              <w:rPr>
                <w:rFonts w:eastAsia="楷体" w:hint="eastAsia"/>
                <w:b w:val="0"/>
                <w:bCs w:val="0"/>
                <w:color w:val="000000"/>
                <w:spacing w:val="-20"/>
                <w:sz w:val="21"/>
                <w:szCs w:val="21"/>
              </w:rPr>
              <w:t>（从大学填起）</w:t>
            </w:r>
          </w:p>
        </w:tc>
        <w:tc>
          <w:tcPr>
            <w:tcW w:w="8791" w:type="dxa"/>
            <w:gridSpan w:val="6"/>
          </w:tcPr>
          <w:p w:rsidR="00D17925" w:rsidRDefault="00D17925">
            <w:pPr>
              <w:widowControl w:val="0"/>
              <w:spacing w:line="400" w:lineRule="exact"/>
              <w:ind w:firstLineChars="0" w:firstLine="0"/>
              <w:rPr>
                <w:rFonts w:eastAsia="楷体" w:hint="eastAsia"/>
                <w:color w:val="000000"/>
                <w:sz w:val="28"/>
                <w:szCs w:val="28"/>
              </w:rPr>
            </w:pPr>
          </w:p>
          <w:p w:rsidR="00D17925" w:rsidRDefault="00D17925">
            <w:pPr>
              <w:widowControl w:val="0"/>
              <w:spacing w:line="400" w:lineRule="exact"/>
              <w:ind w:firstLineChars="0" w:firstLine="0"/>
              <w:rPr>
                <w:rFonts w:eastAsia="楷体" w:hint="eastAsia"/>
                <w:color w:val="000000"/>
                <w:sz w:val="28"/>
                <w:szCs w:val="28"/>
              </w:rPr>
            </w:pPr>
          </w:p>
          <w:p w:rsidR="00D17925" w:rsidRDefault="00D17925">
            <w:pPr>
              <w:widowControl w:val="0"/>
              <w:spacing w:line="400" w:lineRule="exact"/>
              <w:ind w:firstLineChars="0" w:firstLine="0"/>
              <w:rPr>
                <w:rFonts w:eastAsia="楷体" w:hint="eastAsia"/>
                <w:color w:val="000000"/>
                <w:sz w:val="28"/>
                <w:szCs w:val="28"/>
              </w:rPr>
            </w:pPr>
          </w:p>
          <w:p w:rsidR="00D17925" w:rsidRDefault="00D17925">
            <w:pPr>
              <w:widowControl w:val="0"/>
              <w:spacing w:line="400" w:lineRule="exact"/>
              <w:ind w:firstLineChars="0" w:firstLine="0"/>
              <w:rPr>
                <w:rFonts w:eastAsia="楷体" w:hint="eastAsia"/>
                <w:color w:val="000000"/>
                <w:sz w:val="28"/>
                <w:szCs w:val="28"/>
              </w:rPr>
            </w:pPr>
          </w:p>
          <w:p w:rsidR="00D17925" w:rsidRDefault="00D17925">
            <w:pPr>
              <w:widowControl w:val="0"/>
              <w:spacing w:line="400" w:lineRule="exact"/>
              <w:ind w:firstLineChars="0" w:firstLine="0"/>
              <w:rPr>
                <w:rFonts w:eastAsia="楷体" w:hint="eastAsia"/>
                <w:color w:val="000000"/>
                <w:sz w:val="28"/>
                <w:szCs w:val="28"/>
              </w:rPr>
            </w:pPr>
          </w:p>
          <w:p w:rsidR="00D17925" w:rsidRDefault="00D17925">
            <w:pPr>
              <w:widowControl w:val="0"/>
              <w:spacing w:line="400" w:lineRule="exact"/>
              <w:ind w:firstLineChars="0" w:firstLine="0"/>
              <w:rPr>
                <w:rFonts w:eastAsia="楷体" w:hint="eastAsia"/>
                <w:color w:val="000000"/>
                <w:sz w:val="28"/>
                <w:szCs w:val="28"/>
              </w:rPr>
            </w:pPr>
          </w:p>
          <w:p w:rsidR="00D17925" w:rsidRDefault="00D17925">
            <w:pPr>
              <w:widowControl w:val="0"/>
              <w:spacing w:line="400" w:lineRule="exact"/>
              <w:ind w:firstLineChars="0" w:firstLine="0"/>
              <w:rPr>
                <w:rFonts w:eastAsia="楷体" w:hint="eastAsia"/>
                <w:color w:val="000000"/>
                <w:sz w:val="28"/>
                <w:szCs w:val="28"/>
              </w:rPr>
            </w:pPr>
          </w:p>
          <w:p w:rsidR="00D17925" w:rsidRDefault="00D17925">
            <w:pPr>
              <w:widowControl w:val="0"/>
              <w:spacing w:line="400" w:lineRule="exact"/>
              <w:ind w:firstLineChars="0" w:firstLine="0"/>
              <w:rPr>
                <w:rFonts w:eastAsia="楷体" w:hint="eastAsia"/>
                <w:color w:val="000000"/>
                <w:sz w:val="28"/>
                <w:szCs w:val="28"/>
              </w:rPr>
            </w:pPr>
          </w:p>
        </w:tc>
      </w:tr>
    </w:tbl>
    <w:p w:rsidR="00D17925" w:rsidRDefault="00D17925">
      <w:pPr>
        <w:widowControl w:val="0"/>
        <w:spacing w:line="20" w:lineRule="exact"/>
        <w:ind w:firstLineChars="0" w:firstLine="0"/>
        <w:rPr>
          <w:color w:val="000000"/>
          <w:sz w:val="21"/>
          <w:szCs w:val="24"/>
        </w:rPr>
      </w:pPr>
    </w:p>
    <w:tbl>
      <w:tblPr>
        <w:tblpPr w:leftFromText="180" w:rightFromText="180" w:vertAnchor="page" w:tblpXSpec="center" w:tblpY="1897"/>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52"/>
        <w:gridCol w:w="1418"/>
        <w:gridCol w:w="1417"/>
        <w:gridCol w:w="1134"/>
        <w:gridCol w:w="4752"/>
      </w:tblGrid>
      <w:tr w:rsidR="00D17925">
        <w:trPr>
          <w:trHeight w:val="1246"/>
          <w:jc w:val="center"/>
        </w:trPr>
        <w:tc>
          <w:tcPr>
            <w:tcW w:w="1452"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lastRenderedPageBreak/>
              <w:t>奖惩情况</w:t>
            </w:r>
          </w:p>
        </w:tc>
        <w:tc>
          <w:tcPr>
            <w:tcW w:w="8721" w:type="dxa"/>
            <w:gridSpan w:val="4"/>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r>
      <w:tr w:rsidR="00D17925">
        <w:trPr>
          <w:trHeight w:val="1269"/>
          <w:jc w:val="center"/>
        </w:trPr>
        <w:tc>
          <w:tcPr>
            <w:tcW w:w="1452"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个人特长</w:t>
            </w:r>
          </w:p>
        </w:tc>
        <w:tc>
          <w:tcPr>
            <w:tcW w:w="8721" w:type="dxa"/>
            <w:gridSpan w:val="4"/>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r>
      <w:tr w:rsidR="00D17925">
        <w:trPr>
          <w:cantSplit/>
          <w:trHeight w:val="567"/>
          <w:jc w:val="center"/>
        </w:trPr>
        <w:tc>
          <w:tcPr>
            <w:tcW w:w="1452" w:type="dxa"/>
            <w:vMerge w:val="restart"/>
            <w:vAlign w:val="center"/>
          </w:tcPr>
          <w:p w:rsidR="00D17925" w:rsidRDefault="00D17925">
            <w:pPr>
              <w:widowControl w:val="0"/>
              <w:spacing w:line="300" w:lineRule="exact"/>
              <w:ind w:firstLineChars="0" w:firstLine="0"/>
              <w:jc w:val="distribute"/>
              <w:rPr>
                <w:rFonts w:eastAsia="楷体" w:hint="eastAsia"/>
                <w:color w:val="000000"/>
                <w:spacing w:val="-20"/>
                <w:w w:val="80"/>
                <w:sz w:val="28"/>
                <w:szCs w:val="28"/>
              </w:rPr>
            </w:pPr>
            <w:r>
              <w:rPr>
                <w:rFonts w:eastAsia="楷体" w:hint="eastAsia"/>
                <w:color w:val="000000"/>
                <w:spacing w:val="-20"/>
                <w:w w:val="80"/>
                <w:sz w:val="28"/>
                <w:szCs w:val="28"/>
              </w:rPr>
              <w:t>家庭主要成员</w:t>
            </w:r>
          </w:p>
          <w:p w:rsidR="00D17925" w:rsidRDefault="00D17925">
            <w:pPr>
              <w:widowControl w:val="0"/>
              <w:spacing w:line="300" w:lineRule="exact"/>
              <w:ind w:firstLineChars="0" w:firstLine="0"/>
              <w:jc w:val="center"/>
              <w:rPr>
                <w:rFonts w:eastAsia="方正楷体简体" w:hint="eastAsia"/>
                <w:color w:val="000000"/>
                <w:spacing w:val="-20"/>
                <w:w w:val="75"/>
                <w:sz w:val="28"/>
                <w:szCs w:val="28"/>
              </w:rPr>
            </w:pPr>
            <w:r>
              <w:rPr>
                <w:rFonts w:eastAsia="楷体" w:hint="eastAsia"/>
                <w:color w:val="000000"/>
                <w:spacing w:val="-20"/>
                <w:w w:val="75"/>
                <w:kern w:val="0"/>
                <w:sz w:val="28"/>
                <w:szCs w:val="28"/>
              </w:rPr>
              <w:t>及重要社会关系</w:t>
            </w:r>
          </w:p>
        </w:tc>
        <w:tc>
          <w:tcPr>
            <w:tcW w:w="1418"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称</w:t>
            </w:r>
            <w:r>
              <w:rPr>
                <w:rFonts w:eastAsia="楷体" w:hint="eastAsia"/>
                <w:color w:val="000000"/>
                <w:sz w:val="28"/>
                <w:szCs w:val="28"/>
              </w:rPr>
              <w:t xml:space="preserve"> </w:t>
            </w:r>
            <w:r>
              <w:rPr>
                <w:rFonts w:eastAsia="楷体"/>
                <w:color w:val="000000"/>
                <w:sz w:val="28"/>
                <w:szCs w:val="28"/>
              </w:rPr>
              <w:t xml:space="preserve"> </w:t>
            </w:r>
            <w:r>
              <w:rPr>
                <w:rFonts w:eastAsia="楷体" w:hint="eastAsia"/>
                <w:color w:val="000000"/>
                <w:sz w:val="28"/>
                <w:szCs w:val="28"/>
              </w:rPr>
              <w:t>谓</w:t>
            </w:r>
          </w:p>
        </w:tc>
        <w:tc>
          <w:tcPr>
            <w:tcW w:w="1417"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姓</w:t>
            </w:r>
            <w:r>
              <w:rPr>
                <w:rFonts w:eastAsia="楷体" w:hint="eastAsia"/>
                <w:color w:val="000000"/>
                <w:sz w:val="28"/>
                <w:szCs w:val="28"/>
              </w:rPr>
              <w:t xml:space="preserve">  </w:t>
            </w:r>
            <w:r>
              <w:rPr>
                <w:rFonts w:eastAsia="楷体" w:hint="eastAsia"/>
                <w:color w:val="000000"/>
                <w:sz w:val="28"/>
                <w:szCs w:val="28"/>
              </w:rPr>
              <w:t>名</w:t>
            </w:r>
          </w:p>
        </w:tc>
        <w:tc>
          <w:tcPr>
            <w:tcW w:w="1134"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年</w:t>
            </w:r>
            <w:r>
              <w:rPr>
                <w:rFonts w:eastAsia="楷体" w:hint="eastAsia"/>
                <w:color w:val="000000"/>
                <w:sz w:val="28"/>
                <w:szCs w:val="28"/>
              </w:rPr>
              <w:t xml:space="preserve">  </w:t>
            </w:r>
            <w:r>
              <w:rPr>
                <w:rFonts w:eastAsia="楷体" w:hint="eastAsia"/>
                <w:color w:val="000000"/>
                <w:sz w:val="28"/>
                <w:szCs w:val="28"/>
              </w:rPr>
              <w:t>龄</w:t>
            </w:r>
          </w:p>
        </w:tc>
        <w:tc>
          <w:tcPr>
            <w:tcW w:w="4752"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工作单位及职务</w:t>
            </w:r>
          </w:p>
        </w:tc>
      </w:tr>
      <w:tr w:rsidR="00D17925">
        <w:trPr>
          <w:cantSplit/>
          <w:trHeight w:val="567"/>
          <w:jc w:val="center"/>
        </w:trPr>
        <w:tc>
          <w:tcPr>
            <w:tcW w:w="1452" w:type="dxa"/>
            <w:vMerge/>
          </w:tcPr>
          <w:p w:rsidR="00D17925" w:rsidRDefault="00D17925">
            <w:pPr>
              <w:widowControl w:val="0"/>
              <w:spacing w:line="240" w:lineRule="auto"/>
              <w:ind w:firstLineChars="0" w:firstLine="0"/>
              <w:rPr>
                <w:rFonts w:eastAsia="方正楷体简体" w:hint="eastAsia"/>
                <w:color w:val="000000"/>
                <w:sz w:val="21"/>
                <w:szCs w:val="24"/>
              </w:rPr>
            </w:pPr>
          </w:p>
        </w:tc>
        <w:tc>
          <w:tcPr>
            <w:tcW w:w="1418"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1417"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1134"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4752" w:type="dxa"/>
            <w:vAlign w:val="center"/>
          </w:tcPr>
          <w:p w:rsidR="00D17925" w:rsidRDefault="00D17925">
            <w:pPr>
              <w:widowControl w:val="0"/>
              <w:spacing w:line="300" w:lineRule="exact"/>
              <w:ind w:firstLineChars="0" w:firstLine="0"/>
              <w:jc w:val="left"/>
              <w:rPr>
                <w:rFonts w:eastAsia="方正楷体简体" w:hint="eastAsia"/>
                <w:color w:val="000000"/>
                <w:sz w:val="28"/>
                <w:szCs w:val="28"/>
              </w:rPr>
            </w:pPr>
          </w:p>
        </w:tc>
      </w:tr>
      <w:tr w:rsidR="00D17925">
        <w:trPr>
          <w:cantSplit/>
          <w:trHeight w:val="567"/>
          <w:jc w:val="center"/>
        </w:trPr>
        <w:tc>
          <w:tcPr>
            <w:tcW w:w="1452" w:type="dxa"/>
            <w:vMerge/>
          </w:tcPr>
          <w:p w:rsidR="00D17925" w:rsidRDefault="00D17925">
            <w:pPr>
              <w:widowControl w:val="0"/>
              <w:spacing w:line="240" w:lineRule="auto"/>
              <w:ind w:firstLineChars="0" w:firstLine="0"/>
              <w:rPr>
                <w:rFonts w:eastAsia="方正楷体简体" w:hint="eastAsia"/>
                <w:color w:val="000000"/>
                <w:sz w:val="21"/>
                <w:szCs w:val="24"/>
              </w:rPr>
            </w:pPr>
          </w:p>
        </w:tc>
        <w:tc>
          <w:tcPr>
            <w:tcW w:w="1418"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1417"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1134"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4752" w:type="dxa"/>
            <w:vAlign w:val="center"/>
          </w:tcPr>
          <w:p w:rsidR="00D17925" w:rsidRDefault="00D17925">
            <w:pPr>
              <w:widowControl w:val="0"/>
              <w:spacing w:line="300" w:lineRule="exact"/>
              <w:ind w:firstLineChars="0" w:firstLine="0"/>
              <w:jc w:val="left"/>
              <w:rPr>
                <w:rFonts w:eastAsia="方正楷体简体" w:hint="eastAsia"/>
                <w:color w:val="000000"/>
                <w:sz w:val="28"/>
                <w:szCs w:val="28"/>
              </w:rPr>
            </w:pPr>
          </w:p>
        </w:tc>
      </w:tr>
      <w:tr w:rsidR="00D17925">
        <w:trPr>
          <w:cantSplit/>
          <w:trHeight w:val="567"/>
          <w:jc w:val="center"/>
        </w:trPr>
        <w:tc>
          <w:tcPr>
            <w:tcW w:w="1452" w:type="dxa"/>
            <w:vMerge/>
          </w:tcPr>
          <w:p w:rsidR="00D17925" w:rsidRDefault="00D17925">
            <w:pPr>
              <w:widowControl w:val="0"/>
              <w:spacing w:line="240" w:lineRule="auto"/>
              <w:ind w:firstLineChars="0" w:firstLine="0"/>
              <w:rPr>
                <w:rFonts w:eastAsia="方正楷体简体" w:hint="eastAsia"/>
                <w:color w:val="000000"/>
                <w:sz w:val="21"/>
                <w:szCs w:val="24"/>
              </w:rPr>
            </w:pPr>
          </w:p>
        </w:tc>
        <w:tc>
          <w:tcPr>
            <w:tcW w:w="1418"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1417"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1134"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p>
        </w:tc>
        <w:tc>
          <w:tcPr>
            <w:tcW w:w="4752" w:type="dxa"/>
            <w:vAlign w:val="center"/>
          </w:tcPr>
          <w:p w:rsidR="00D17925" w:rsidRDefault="00D17925">
            <w:pPr>
              <w:widowControl w:val="0"/>
              <w:spacing w:line="300" w:lineRule="exact"/>
              <w:ind w:firstLineChars="0" w:firstLine="0"/>
              <w:jc w:val="left"/>
              <w:rPr>
                <w:rFonts w:eastAsia="方正楷体简体" w:hint="eastAsia"/>
                <w:color w:val="000000"/>
                <w:sz w:val="28"/>
                <w:szCs w:val="28"/>
              </w:rPr>
            </w:pPr>
          </w:p>
        </w:tc>
      </w:tr>
      <w:tr w:rsidR="00D17925">
        <w:trPr>
          <w:cantSplit/>
          <w:trHeight w:val="567"/>
          <w:jc w:val="center"/>
        </w:trPr>
        <w:tc>
          <w:tcPr>
            <w:tcW w:w="1452" w:type="dxa"/>
            <w:vMerge/>
          </w:tcPr>
          <w:p w:rsidR="00D17925" w:rsidRDefault="00D17925">
            <w:pPr>
              <w:widowControl w:val="0"/>
              <w:spacing w:line="240" w:lineRule="auto"/>
              <w:ind w:firstLineChars="0" w:firstLine="0"/>
              <w:rPr>
                <w:rFonts w:eastAsia="方正楷体简体" w:hint="eastAsia"/>
                <w:color w:val="000000"/>
                <w:sz w:val="21"/>
                <w:szCs w:val="24"/>
              </w:rPr>
            </w:pPr>
          </w:p>
        </w:tc>
        <w:tc>
          <w:tcPr>
            <w:tcW w:w="1418" w:type="dxa"/>
            <w:vAlign w:val="center"/>
          </w:tcPr>
          <w:p w:rsidR="00D17925" w:rsidRDefault="00D17925">
            <w:pPr>
              <w:widowControl w:val="0"/>
              <w:spacing w:line="240" w:lineRule="auto"/>
              <w:ind w:firstLineChars="0" w:firstLine="0"/>
              <w:jc w:val="center"/>
              <w:rPr>
                <w:rFonts w:eastAsia="方正楷体简体" w:hint="eastAsia"/>
                <w:color w:val="000000"/>
                <w:sz w:val="28"/>
                <w:szCs w:val="28"/>
              </w:rPr>
            </w:pPr>
          </w:p>
        </w:tc>
        <w:tc>
          <w:tcPr>
            <w:tcW w:w="1417" w:type="dxa"/>
            <w:vAlign w:val="center"/>
          </w:tcPr>
          <w:p w:rsidR="00D17925" w:rsidRDefault="00D17925">
            <w:pPr>
              <w:widowControl w:val="0"/>
              <w:spacing w:line="240" w:lineRule="auto"/>
              <w:ind w:firstLineChars="0" w:firstLine="0"/>
              <w:jc w:val="center"/>
              <w:rPr>
                <w:rFonts w:eastAsia="方正楷体简体" w:hint="eastAsia"/>
                <w:color w:val="000000"/>
                <w:sz w:val="28"/>
                <w:szCs w:val="28"/>
              </w:rPr>
            </w:pPr>
          </w:p>
        </w:tc>
        <w:tc>
          <w:tcPr>
            <w:tcW w:w="1134" w:type="dxa"/>
            <w:vAlign w:val="center"/>
          </w:tcPr>
          <w:p w:rsidR="00D17925" w:rsidRDefault="00D17925">
            <w:pPr>
              <w:widowControl w:val="0"/>
              <w:spacing w:line="240" w:lineRule="auto"/>
              <w:ind w:firstLineChars="0" w:firstLine="0"/>
              <w:jc w:val="center"/>
              <w:rPr>
                <w:rFonts w:eastAsia="方正楷体简体" w:hint="eastAsia"/>
                <w:color w:val="000000"/>
                <w:sz w:val="28"/>
                <w:szCs w:val="28"/>
              </w:rPr>
            </w:pPr>
          </w:p>
        </w:tc>
        <w:tc>
          <w:tcPr>
            <w:tcW w:w="4752" w:type="dxa"/>
            <w:vAlign w:val="center"/>
          </w:tcPr>
          <w:p w:rsidR="00D17925" w:rsidRDefault="00D17925">
            <w:pPr>
              <w:widowControl w:val="0"/>
              <w:spacing w:line="240" w:lineRule="auto"/>
              <w:ind w:firstLineChars="0" w:firstLine="0"/>
              <w:jc w:val="left"/>
              <w:rPr>
                <w:rFonts w:eastAsia="方正楷体简体" w:hint="eastAsia"/>
                <w:color w:val="000000"/>
                <w:sz w:val="28"/>
                <w:szCs w:val="28"/>
              </w:rPr>
            </w:pPr>
          </w:p>
        </w:tc>
      </w:tr>
      <w:tr w:rsidR="00D17925">
        <w:trPr>
          <w:cantSplit/>
          <w:trHeight w:val="567"/>
          <w:jc w:val="center"/>
        </w:trPr>
        <w:tc>
          <w:tcPr>
            <w:tcW w:w="1452" w:type="dxa"/>
            <w:vMerge/>
          </w:tcPr>
          <w:p w:rsidR="00D17925" w:rsidRDefault="00D17925">
            <w:pPr>
              <w:widowControl w:val="0"/>
              <w:spacing w:line="240" w:lineRule="auto"/>
              <w:ind w:firstLineChars="0" w:firstLine="0"/>
              <w:rPr>
                <w:rFonts w:eastAsia="方正楷体简体" w:hint="eastAsia"/>
                <w:color w:val="000000"/>
                <w:sz w:val="21"/>
                <w:szCs w:val="24"/>
              </w:rPr>
            </w:pPr>
          </w:p>
        </w:tc>
        <w:tc>
          <w:tcPr>
            <w:tcW w:w="1418" w:type="dxa"/>
            <w:vAlign w:val="center"/>
          </w:tcPr>
          <w:p w:rsidR="00D17925" w:rsidRDefault="00D17925">
            <w:pPr>
              <w:widowControl w:val="0"/>
              <w:spacing w:line="240" w:lineRule="auto"/>
              <w:ind w:firstLineChars="0" w:firstLine="0"/>
              <w:jc w:val="center"/>
              <w:rPr>
                <w:rFonts w:eastAsia="方正楷体简体" w:hint="eastAsia"/>
                <w:color w:val="000000"/>
                <w:sz w:val="28"/>
                <w:szCs w:val="28"/>
              </w:rPr>
            </w:pPr>
          </w:p>
        </w:tc>
        <w:tc>
          <w:tcPr>
            <w:tcW w:w="1417" w:type="dxa"/>
            <w:vAlign w:val="center"/>
          </w:tcPr>
          <w:p w:rsidR="00D17925" w:rsidRDefault="00D17925">
            <w:pPr>
              <w:widowControl w:val="0"/>
              <w:spacing w:line="240" w:lineRule="auto"/>
              <w:ind w:firstLineChars="0" w:firstLine="0"/>
              <w:jc w:val="center"/>
              <w:rPr>
                <w:rFonts w:eastAsia="方正楷体简体" w:hint="eastAsia"/>
                <w:color w:val="000000"/>
                <w:sz w:val="28"/>
                <w:szCs w:val="28"/>
              </w:rPr>
            </w:pPr>
          </w:p>
        </w:tc>
        <w:tc>
          <w:tcPr>
            <w:tcW w:w="1134" w:type="dxa"/>
            <w:vAlign w:val="center"/>
          </w:tcPr>
          <w:p w:rsidR="00D17925" w:rsidRDefault="00D17925">
            <w:pPr>
              <w:widowControl w:val="0"/>
              <w:spacing w:line="240" w:lineRule="auto"/>
              <w:ind w:firstLineChars="0" w:firstLine="0"/>
              <w:jc w:val="center"/>
              <w:rPr>
                <w:rFonts w:eastAsia="方正楷体简体" w:hint="eastAsia"/>
                <w:color w:val="000000"/>
                <w:sz w:val="28"/>
                <w:szCs w:val="28"/>
              </w:rPr>
            </w:pPr>
          </w:p>
        </w:tc>
        <w:tc>
          <w:tcPr>
            <w:tcW w:w="4752" w:type="dxa"/>
            <w:vAlign w:val="center"/>
          </w:tcPr>
          <w:p w:rsidR="00D17925" w:rsidRDefault="00D17925">
            <w:pPr>
              <w:widowControl w:val="0"/>
              <w:spacing w:line="240" w:lineRule="auto"/>
              <w:ind w:firstLineChars="0" w:firstLine="0"/>
              <w:jc w:val="left"/>
              <w:rPr>
                <w:rFonts w:eastAsia="方正楷体简体" w:hint="eastAsia"/>
                <w:color w:val="000000"/>
                <w:sz w:val="28"/>
                <w:szCs w:val="28"/>
              </w:rPr>
            </w:pPr>
          </w:p>
        </w:tc>
      </w:tr>
      <w:tr w:rsidR="00D17925">
        <w:trPr>
          <w:trHeight w:val="3196"/>
          <w:jc w:val="center"/>
        </w:trPr>
        <w:tc>
          <w:tcPr>
            <w:tcW w:w="1452"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本人承诺</w:t>
            </w:r>
          </w:p>
        </w:tc>
        <w:tc>
          <w:tcPr>
            <w:tcW w:w="8721" w:type="dxa"/>
            <w:gridSpan w:val="4"/>
            <w:vAlign w:val="center"/>
          </w:tcPr>
          <w:p w:rsidR="00D17925" w:rsidRDefault="00D17925">
            <w:pPr>
              <w:widowControl w:val="0"/>
              <w:spacing w:line="400" w:lineRule="exact"/>
              <w:ind w:firstLine="562"/>
              <w:rPr>
                <w:rFonts w:eastAsia="楷体" w:hint="eastAsia"/>
                <w:sz w:val="28"/>
                <w:szCs w:val="28"/>
              </w:rPr>
            </w:pPr>
            <w:r>
              <w:rPr>
                <w:rFonts w:eastAsia="楷体" w:hint="eastAsia"/>
                <w:sz w:val="28"/>
                <w:szCs w:val="28"/>
              </w:rPr>
              <w:t>本人自愿报名参加嘉陵区</w:t>
            </w:r>
            <w:r>
              <w:rPr>
                <w:rFonts w:eastAsia="楷体" w:hint="eastAsia"/>
                <w:sz w:val="28"/>
                <w:szCs w:val="28"/>
              </w:rPr>
              <w:t>2020</w:t>
            </w:r>
            <w:r>
              <w:rPr>
                <w:rFonts w:eastAsia="楷体" w:hint="eastAsia"/>
                <w:sz w:val="28"/>
                <w:szCs w:val="28"/>
              </w:rPr>
              <w:t>年“嘉菁英才”集聚计划公开考核招聘，所填信息和所报资料真实准确，在此次考核招聘期间与任何单位和个人均不存在人事劳动纠纷，否则即作自动放弃处理。</w:t>
            </w:r>
          </w:p>
          <w:p w:rsidR="00D17925" w:rsidRDefault="00D17925">
            <w:pPr>
              <w:widowControl w:val="0"/>
              <w:spacing w:line="400" w:lineRule="exact"/>
              <w:ind w:firstLine="562"/>
              <w:rPr>
                <w:rFonts w:eastAsia="楷体" w:hint="eastAsia"/>
                <w:sz w:val="28"/>
                <w:szCs w:val="28"/>
              </w:rPr>
            </w:pPr>
            <w:r>
              <w:rPr>
                <w:rFonts w:eastAsia="楷体" w:hint="eastAsia"/>
                <w:sz w:val="28"/>
                <w:szCs w:val="28"/>
              </w:rPr>
              <w:t>特此承诺。</w:t>
            </w:r>
          </w:p>
          <w:p w:rsidR="00D17925" w:rsidRDefault="00D17925">
            <w:pPr>
              <w:widowControl w:val="0"/>
              <w:spacing w:line="400" w:lineRule="exact"/>
              <w:ind w:firstLineChars="1651" w:firstLine="4641"/>
              <w:rPr>
                <w:rFonts w:eastAsia="楷体" w:hint="eastAsia"/>
                <w:sz w:val="28"/>
                <w:szCs w:val="28"/>
              </w:rPr>
            </w:pPr>
            <w:r>
              <w:rPr>
                <w:rFonts w:eastAsia="楷体" w:hint="eastAsia"/>
                <w:sz w:val="28"/>
                <w:szCs w:val="28"/>
              </w:rPr>
              <w:t>签字：</w:t>
            </w:r>
          </w:p>
          <w:p w:rsidR="00D17925" w:rsidRDefault="00D17925">
            <w:pPr>
              <w:widowControl w:val="0"/>
              <w:spacing w:line="400" w:lineRule="exact"/>
              <w:ind w:firstLineChars="0" w:firstLine="0"/>
              <w:jc w:val="center"/>
              <w:rPr>
                <w:rFonts w:eastAsia="方正楷体简体" w:hint="eastAsia"/>
                <w:color w:val="000000"/>
                <w:sz w:val="21"/>
                <w:szCs w:val="24"/>
              </w:rPr>
            </w:pPr>
            <w:r>
              <w:rPr>
                <w:rFonts w:eastAsia="楷体" w:hint="eastAsia"/>
                <w:sz w:val="28"/>
                <w:szCs w:val="28"/>
              </w:rPr>
              <w:t xml:space="preserve">                                 </w:t>
            </w:r>
            <w:r>
              <w:rPr>
                <w:rFonts w:eastAsia="楷体" w:hint="eastAsia"/>
                <w:sz w:val="28"/>
                <w:szCs w:val="28"/>
              </w:rPr>
              <w:t>年</w:t>
            </w:r>
            <w:r>
              <w:rPr>
                <w:rFonts w:eastAsia="楷体" w:hint="eastAsia"/>
                <w:sz w:val="28"/>
                <w:szCs w:val="28"/>
              </w:rPr>
              <w:t xml:space="preserve">   </w:t>
            </w:r>
            <w:r>
              <w:rPr>
                <w:rFonts w:eastAsia="楷体" w:hint="eastAsia"/>
                <w:sz w:val="28"/>
                <w:szCs w:val="28"/>
              </w:rPr>
              <w:t>月</w:t>
            </w:r>
            <w:r>
              <w:rPr>
                <w:rFonts w:eastAsia="楷体" w:hint="eastAsia"/>
                <w:sz w:val="28"/>
                <w:szCs w:val="28"/>
              </w:rPr>
              <w:t xml:space="preserve">   </w:t>
            </w:r>
            <w:r>
              <w:rPr>
                <w:rFonts w:eastAsia="楷体" w:hint="eastAsia"/>
                <w:sz w:val="28"/>
                <w:szCs w:val="28"/>
              </w:rPr>
              <w:t>日</w:t>
            </w:r>
            <w:r>
              <w:rPr>
                <w:rFonts w:eastAsia="楷体" w:hint="eastAsia"/>
                <w:sz w:val="30"/>
                <w:szCs w:val="30"/>
              </w:rPr>
              <w:t xml:space="preserve">                           </w:t>
            </w:r>
          </w:p>
        </w:tc>
      </w:tr>
      <w:tr w:rsidR="00D17925">
        <w:trPr>
          <w:trHeight w:val="2268"/>
          <w:jc w:val="center"/>
        </w:trPr>
        <w:tc>
          <w:tcPr>
            <w:tcW w:w="1452" w:type="dxa"/>
            <w:vAlign w:val="center"/>
          </w:tcPr>
          <w:p w:rsidR="00D17925" w:rsidRDefault="00D17925">
            <w:pPr>
              <w:widowControl w:val="0"/>
              <w:spacing w:line="400" w:lineRule="exact"/>
              <w:ind w:firstLineChars="0" w:firstLine="0"/>
              <w:jc w:val="center"/>
              <w:rPr>
                <w:rFonts w:eastAsia="方正楷体简体" w:hint="eastAsia"/>
                <w:color w:val="000000"/>
                <w:sz w:val="28"/>
                <w:szCs w:val="28"/>
              </w:rPr>
            </w:pPr>
            <w:r>
              <w:rPr>
                <w:rFonts w:eastAsia="楷体" w:hint="eastAsia"/>
                <w:color w:val="000000"/>
                <w:sz w:val="28"/>
                <w:szCs w:val="28"/>
              </w:rPr>
              <w:t>审核意见</w:t>
            </w:r>
          </w:p>
        </w:tc>
        <w:tc>
          <w:tcPr>
            <w:tcW w:w="8721" w:type="dxa"/>
            <w:gridSpan w:val="4"/>
            <w:vAlign w:val="center"/>
          </w:tcPr>
          <w:p w:rsidR="00D17925" w:rsidRDefault="00D17925">
            <w:pPr>
              <w:widowControl w:val="0"/>
              <w:spacing w:line="400" w:lineRule="exact"/>
              <w:ind w:right="1040" w:firstLineChars="0" w:firstLine="0"/>
              <w:jc w:val="center"/>
              <w:rPr>
                <w:rFonts w:eastAsia="楷体" w:hint="eastAsia"/>
                <w:sz w:val="28"/>
                <w:szCs w:val="28"/>
              </w:rPr>
            </w:pPr>
            <w:r>
              <w:rPr>
                <w:rFonts w:eastAsia="楷体" w:hint="eastAsia"/>
                <w:sz w:val="28"/>
                <w:szCs w:val="28"/>
              </w:rPr>
              <w:t xml:space="preserve">   </w:t>
            </w:r>
          </w:p>
          <w:p w:rsidR="00D17925" w:rsidRDefault="00D17925">
            <w:pPr>
              <w:widowControl w:val="0"/>
              <w:spacing w:line="400" w:lineRule="exact"/>
              <w:ind w:firstLineChars="0" w:firstLine="0"/>
              <w:rPr>
                <w:rFonts w:eastAsia="楷体" w:hint="eastAsia"/>
                <w:sz w:val="28"/>
                <w:szCs w:val="28"/>
              </w:rPr>
            </w:pPr>
            <w:r>
              <w:rPr>
                <w:rFonts w:eastAsia="楷体" w:hint="eastAsia"/>
                <w:sz w:val="28"/>
                <w:szCs w:val="28"/>
              </w:rPr>
              <w:t xml:space="preserve">                                     </w:t>
            </w:r>
          </w:p>
          <w:p w:rsidR="00D17925" w:rsidRDefault="00D17925">
            <w:pPr>
              <w:widowControl w:val="0"/>
              <w:spacing w:line="400" w:lineRule="exact"/>
              <w:ind w:firstLine="562"/>
              <w:rPr>
                <w:rFonts w:eastAsia="方正楷体简体" w:hint="eastAsia"/>
                <w:sz w:val="28"/>
                <w:szCs w:val="28"/>
              </w:rPr>
            </w:pPr>
            <w:r>
              <w:rPr>
                <w:rFonts w:eastAsia="楷体" w:hint="eastAsia"/>
                <w:sz w:val="28"/>
                <w:szCs w:val="28"/>
              </w:rPr>
              <w:t>审核人（签字）：</w:t>
            </w:r>
            <w:r>
              <w:rPr>
                <w:rFonts w:eastAsia="楷体" w:hint="eastAsia"/>
                <w:sz w:val="28"/>
                <w:szCs w:val="28"/>
              </w:rPr>
              <w:t xml:space="preserve">                      </w:t>
            </w:r>
            <w:r>
              <w:rPr>
                <w:rFonts w:eastAsia="楷体" w:hint="eastAsia"/>
                <w:sz w:val="28"/>
                <w:szCs w:val="28"/>
              </w:rPr>
              <w:t>年</w:t>
            </w:r>
            <w:r>
              <w:rPr>
                <w:rFonts w:eastAsia="楷体" w:hint="eastAsia"/>
                <w:sz w:val="28"/>
                <w:szCs w:val="28"/>
              </w:rPr>
              <w:t xml:space="preserve">   </w:t>
            </w:r>
            <w:r>
              <w:rPr>
                <w:rFonts w:eastAsia="楷体" w:hint="eastAsia"/>
                <w:sz w:val="28"/>
                <w:szCs w:val="28"/>
              </w:rPr>
              <w:t>月</w:t>
            </w:r>
            <w:r>
              <w:rPr>
                <w:rFonts w:eastAsia="楷体" w:hint="eastAsia"/>
                <w:sz w:val="28"/>
                <w:szCs w:val="28"/>
              </w:rPr>
              <w:t xml:space="preserve">   </w:t>
            </w:r>
            <w:r>
              <w:rPr>
                <w:rFonts w:eastAsia="楷体" w:hint="eastAsia"/>
                <w:sz w:val="28"/>
                <w:szCs w:val="28"/>
              </w:rPr>
              <w:t>日</w:t>
            </w:r>
          </w:p>
        </w:tc>
      </w:tr>
      <w:tr w:rsidR="00D17925">
        <w:trPr>
          <w:trHeight w:val="1474"/>
          <w:jc w:val="center"/>
        </w:trPr>
        <w:tc>
          <w:tcPr>
            <w:tcW w:w="1452" w:type="dxa"/>
            <w:vAlign w:val="center"/>
          </w:tcPr>
          <w:p w:rsidR="00D17925" w:rsidRDefault="00D17925">
            <w:pPr>
              <w:widowControl w:val="0"/>
              <w:spacing w:line="300" w:lineRule="exact"/>
              <w:ind w:firstLineChars="0" w:firstLine="0"/>
              <w:jc w:val="center"/>
              <w:rPr>
                <w:rFonts w:eastAsia="方正楷体简体" w:hint="eastAsia"/>
                <w:color w:val="000000"/>
                <w:sz w:val="28"/>
                <w:szCs w:val="28"/>
              </w:rPr>
            </w:pPr>
            <w:r>
              <w:rPr>
                <w:rFonts w:eastAsia="楷体" w:hint="eastAsia"/>
                <w:color w:val="000000"/>
                <w:sz w:val="28"/>
                <w:szCs w:val="28"/>
              </w:rPr>
              <w:t>备</w:t>
            </w:r>
            <w:r>
              <w:rPr>
                <w:rFonts w:eastAsia="楷体" w:hint="eastAsia"/>
                <w:color w:val="000000"/>
                <w:sz w:val="28"/>
                <w:szCs w:val="28"/>
              </w:rPr>
              <w:t xml:space="preserve">    </w:t>
            </w:r>
            <w:r>
              <w:rPr>
                <w:rFonts w:eastAsia="楷体" w:hint="eastAsia"/>
                <w:color w:val="000000"/>
                <w:sz w:val="28"/>
                <w:szCs w:val="28"/>
              </w:rPr>
              <w:t>注</w:t>
            </w:r>
          </w:p>
        </w:tc>
        <w:tc>
          <w:tcPr>
            <w:tcW w:w="8721" w:type="dxa"/>
            <w:gridSpan w:val="4"/>
            <w:vAlign w:val="center"/>
          </w:tcPr>
          <w:p w:rsidR="00D17925" w:rsidRDefault="00D17925">
            <w:pPr>
              <w:widowControl w:val="0"/>
              <w:spacing w:line="240" w:lineRule="auto"/>
              <w:ind w:firstLineChars="0" w:firstLine="0"/>
              <w:jc w:val="center"/>
              <w:rPr>
                <w:rFonts w:eastAsia="楷体" w:hint="eastAsia"/>
                <w:color w:val="000000"/>
                <w:sz w:val="28"/>
                <w:szCs w:val="28"/>
              </w:rPr>
            </w:pPr>
          </w:p>
          <w:p w:rsidR="00D17925" w:rsidRDefault="00D17925">
            <w:pPr>
              <w:widowControl w:val="0"/>
              <w:spacing w:line="240" w:lineRule="auto"/>
              <w:ind w:firstLineChars="0" w:firstLine="0"/>
              <w:jc w:val="center"/>
              <w:rPr>
                <w:rFonts w:eastAsia="楷体" w:hint="eastAsia"/>
                <w:color w:val="000000"/>
                <w:sz w:val="28"/>
                <w:szCs w:val="28"/>
              </w:rPr>
            </w:pPr>
          </w:p>
          <w:p w:rsidR="00D17925" w:rsidRDefault="00D17925">
            <w:pPr>
              <w:widowControl w:val="0"/>
              <w:spacing w:line="240" w:lineRule="auto"/>
              <w:ind w:firstLineChars="0" w:firstLine="0"/>
              <w:jc w:val="center"/>
              <w:rPr>
                <w:rFonts w:eastAsia="楷体" w:hint="eastAsia"/>
                <w:color w:val="000000"/>
                <w:sz w:val="28"/>
                <w:szCs w:val="28"/>
              </w:rPr>
            </w:pPr>
          </w:p>
        </w:tc>
      </w:tr>
    </w:tbl>
    <w:p w:rsidR="00D17925" w:rsidRDefault="00D17925">
      <w:pPr>
        <w:widowControl w:val="0"/>
        <w:spacing w:line="20" w:lineRule="exact"/>
        <w:ind w:firstLineChars="0" w:firstLine="0"/>
        <w:rPr>
          <w:rFonts w:eastAsia="方正宋三简体" w:hint="eastAsia"/>
          <w:color w:val="000000"/>
          <w:sz w:val="21"/>
          <w:szCs w:val="24"/>
        </w:rPr>
      </w:pPr>
    </w:p>
    <w:p w:rsidR="00D17925" w:rsidRDefault="00D17925">
      <w:pPr>
        <w:ind w:firstLineChars="0" w:firstLine="0"/>
        <w:jc w:val="left"/>
        <w:rPr>
          <w:rFonts w:eastAsia="方正黑体简体"/>
          <w:szCs w:val="32"/>
        </w:rPr>
        <w:sectPr w:rsidR="00D17925">
          <w:footerReference w:type="even" r:id="rId16"/>
          <w:footerReference w:type="default" r:id="rId17"/>
          <w:pgSz w:w="11906" w:h="16838"/>
          <w:pgMar w:top="1701" w:right="1418" w:bottom="1418" w:left="1418" w:header="851" w:footer="964" w:gutter="0"/>
          <w:cols w:space="720"/>
          <w:docGrid w:type="lines" w:linePitch="437"/>
        </w:sectPr>
      </w:pPr>
    </w:p>
    <w:p w:rsidR="00D17925" w:rsidRDefault="00D17925">
      <w:pPr>
        <w:ind w:firstLineChars="0" w:firstLine="0"/>
        <w:jc w:val="left"/>
        <w:rPr>
          <w:rFonts w:eastAsia="方正黑体简体"/>
          <w:szCs w:val="32"/>
        </w:rPr>
      </w:pPr>
      <w:r>
        <w:rPr>
          <w:rFonts w:eastAsia="方正黑体简体" w:hint="eastAsia"/>
          <w:szCs w:val="32"/>
        </w:rPr>
        <w:lastRenderedPageBreak/>
        <w:t>附件</w:t>
      </w:r>
      <w:r>
        <w:rPr>
          <w:rFonts w:eastAsia="方正黑体简体" w:hint="eastAsia"/>
          <w:szCs w:val="32"/>
        </w:rPr>
        <w:t>1</w:t>
      </w:r>
      <w:r>
        <w:rPr>
          <w:rFonts w:hint="eastAsia"/>
        </w:rPr>
        <w:t>-</w:t>
      </w:r>
      <w:r>
        <w:t>4</w:t>
      </w:r>
    </w:p>
    <w:p w:rsidR="00D17925" w:rsidRDefault="00D17925">
      <w:pPr>
        <w:ind w:firstLineChars="0" w:firstLine="0"/>
        <w:jc w:val="left"/>
        <w:rPr>
          <w:rFonts w:eastAsia="方正黑体简体"/>
          <w:szCs w:val="32"/>
        </w:rPr>
      </w:pPr>
    </w:p>
    <w:p w:rsidR="00D17925" w:rsidRDefault="00D17925">
      <w:pPr>
        <w:spacing w:line="600" w:lineRule="exact"/>
        <w:ind w:firstLineChars="0" w:firstLine="0"/>
        <w:jc w:val="center"/>
        <w:rPr>
          <w:rFonts w:eastAsia="方正小标宋简体" w:hint="eastAsia"/>
          <w:sz w:val="44"/>
          <w:szCs w:val="44"/>
        </w:rPr>
      </w:pPr>
      <w:r>
        <w:rPr>
          <w:rFonts w:eastAsia="方正小标宋简体"/>
          <w:sz w:val="44"/>
          <w:szCs w:val="44"/>
        </w:rPr>
        <w:t>学历学位证明</w:t>
      </w:r>
    </w:p>
    <w:p w:rsidR="00D17925" w:rsidRDefault="00D17925">
      <w:pPr>
        <w:spacing w:line="600" w:lineRule="exact"/>
        <w:ind w:firstLine="643"/>
        <w:rPr>
          <w:color w:val="333333"/>
          <w:szCs w:val="32"/>
        </w:rPr>
      </w:pPr>
    </w:p>
    <w:p w:rsidR="00D17925" w:rsidRDefault="00D17925">
      <w:pPr>
        <w:spacing w:line="600" w:lineRule="exact"/>
        <w:ind w:firstLineChars="0" w:firstLine="0"/>
        <w:rPr>
          <w:szCs w:val="32"/>
        </w:rPr>
      </w:pPr>
      <w:r>
        <w:rPr>
          <w:rFonts w:hint="eastAsia"/>
          <w:szCs w:val="32"/>
        </w:rPr>
        <w:t>嘉陵区</w:t>
      </w:r>
      <w:r>
        <w:rPr>
          <w:szCs w:val="32"/>
        </w:rPr>
        <w:t>人才工作领导小组</w:t>
      </w:r>
      <w:r>
        <w:rPr>
          <w:rFonts w:hint="eastAsia"/>
          <w:szCs w:val="32"/>
        </w:rPr>
        <w:t>办公室</w:t>
      </w:r>
      <w:r>
        <w:rPr>
          <w:szCs w:val="32"/>
        </w:rPr>
        <w:t>：</w:t>
      </w:r>
    </w:p>
    <w:p w:rsidR="00D17925" w:rsidRDefault="00D17925">
      <w:pPr>
        <w:spacing w:line="600" w:lineRule="exact"/>
        <w:ind w:firstLineChars="196" w:firstLine="630"/>
        <w:rPr>
          <w:szCs w:val="32"/>
        </w:rPr>
      </w:pPr>
      <w:r>
        <w:rPr>
          <w:szCs w:val="32"/>
        </w:rPr>
        <w:t>兹有我校</w:t>
      </w:r>
      <w:r>
        <w:rPr>
          <w:szCs w:val="32"/>
        </w:rPr>
        <w:t>2020</w:t>
      </w:r>
      <w:r>
        <w:rPr>
          <w:szCs w:val="32"/>
        </w:rPr>
        <w:t>年应届毕业生</w:t>
      </w:r>
      <w:r>
        <w:rPr>
          <w:rFonts w:hint="eastAsia"/>
          <w:szCs w:val="32"/>
        </w:rPr>
        <w:t>XX</w:t>
      </w:r>
      <w:r>
        <w:rPr>
          <w:rFonts w:hint="eastAsia"/>
          <w:szCs w:val="32"/>
        </w:rPr>
        <w:t>（</w:t>
      </w:r>
      <w:r>
        <w:rPr>
          <w:szCs w:val="32"/>
        </w:rPr>
        <w:t>身份证号码</w:t>
      </w:r>
      <w:r>
        <w:rPr>
          <w:rFonts w:hint="eastAsia"/>
          <w:szCs w:val="32"/>
        </w:rPr>
        <w:t>：</w:t>
      </w:r>
      <w:r>
        <w:rPr>
          <w:rFonts w:hint="eastAsia"/>
          <w:szCs w:val="32"/>
        </w:rPr>
        <w:t>XXX</w:t>
      </w:r>
      <w:r>
        <w:rPr>
          <w:rFonts w:hint="eastAsia"/>
          <w:szCs w:val="32"/>
        </w:rPr>
        <w:t>）报名参加嘉陵区</w:t>
      </w:r>
      <w:r>
        <w:rPr>
          <w:szCs w:val="32"/>
        </w:rPr>
        <w:t>2020</w:t>
      </w:r>
      <w:r>
        <w:rPr>
          <w:szCs w:val="32"/>
        </w:rPr>
        <w:t>年</w:t>
      </w:r>
      <w:r>
        <w:rPr>
          <w:rFonts w:hint="eastAsia"/>
          <w:szCs w:val="32"/>
        </w:rPr>
        <w:t>“嘉菁英才”集聚计划公开考核招聘。</w:t>
      </w:r>
      <w:r>
        <w:rPr>
          <w:szCs w:val="32"/>
        </w:rPr>
        <w:t>现证明：该</w:t>
      </w:r>
      <w:r>
        <w:rPr>
          <w:rFonts w:hint="eastAsia"/>
          <w:szCs w:val="32"/>
        </w:rPr>
        <w:t>生</w:t>
      </w:r>
      <w:r>
        <w:rPr>
          <w:szCs w:val="32"/>
        </w:rPr>
        <w:t>自</w:t>
      </w:r>
      <w:r>
        <w:rPr>
          <w:rFonts w:hint="eastAsia"/>
          <w:szCs w:val="32"/>
        </w:rPr>
        <w:t>X</w:t>
      </w:r>
      <w:r>
        <w:rPr>
          <w:szCs w:val="32"/>
        </w:rPr>
        <w:t>年</w:t>
      </w:r>
      <w:r>
        <w:rPr>
          <w:rFonts w:hint="eastAsia"/>
          <w:szCs w:val="32"/>
        </w:rPr>
        <w:t>X</w:t>
      </w:r>
      <w:r>
        <w:rPr>
          <w:szCs w:val="32"/>
        </w:rPr>
        <w:t>月至今，在</w:t>
      </w:r>
      <w:r>
        <w:rPr>
          <w:rFonts w:hint="eastAsia"/>
          <w:szCs w:val="32"/>
        </w:rPr>
        <w:t>X</w:t>
      </w:r>
      <w:r>
        <w:rPr>
          <w:szCs w:val="32"/>
        </w:rPr>
        <w:t>校</w:t>
      </w:r>
      <w:r>
        <w:rPr>
          <w:rFonts w:hint="eastAsia"/>
          <w:szCs w:val="32"/>
        </w:rPr>
        <w:t>X</w:t>
      </w:r>
      <w:r>
        <w:rPr>
          <w:szCs w:val="32"/>
        </w:rPr>
        <w:t>院</w:t>
      </w:r>
      <w:r>
        <w:rPr>
          <w:rFonts w:hint="eastAsia"/>
          <w:szCs w:val="32"/>
        </w:rPr>
        <w:t>（</w:t>
      </w:r>
      <w:r>
        <w:rPr>
          <w:szCs w:val="32"/>
        </w:rPr>
        <w:t>系</w:t>
      </w:r>
      <w:r>
        <w:rPr>
          <w:rFonts w:hint="eastAsia"/>
          <w:szCs w:val="32"/>
        </w:rPr>
        <w:t>）</w:t>
      </w:r>
      <w:r>
        <w:rPr>
          <w:rFonts w:hint="eastAsia"/>
          <w:szCs w:val="32"/>
        </w:rPr>
        <w:t>X</w:t>
      </w:r>
      <w:r>
        <w:rPr>
          <w:rFonts w:hint="eastAsia"/>
          <w:szCs w:val="32"/>
        </w:rPr>
        <w:t>专业</w:t>
      </w:r>
      <w:r>
        <w:rPr>
          <w:szCs w:val="32"/>
        </w:rPr>
        <w:t>学习，将于</w:t>
      </w:r>
      <w:r>
        <w:rPr>
          <w:szCs w:val="32"/>
        </w:rPr>
        <w:t>2020</w:t>
      </w:r>
      <w:r>
        <w:rPr>
          <w:szCs w:val="32"/>
        </w:rPr>
        <w:t>年</w:t>
      </w:r>
      <w:r>
        <w:rPr>
          <w:rFonts w:hint="eastAsia"/>
          <w:szCs w:val="32"/>
        </w:rPr>
        <w:t>X</w:t>
      </w:r>
      <w:r>
        <w:rPr>
          <w:szCs w:val="32"/>
        </w:rPr>
        <w:t>月</w:t>
      </w:r>
      <w:r>
        <w:rPr>
          <w:rFonts w:hint="eastAsia"/>
          <w:szCs w:val="32"/>
        </w:rPr>
        <w:t>X</w:t>
      </w:r>
      <w:r>
        <w:rPr>
          <w:szCs w:val="32"/>
        </w:rPr>
        <w:t>日前按期毕业</w:t>
      </w:r>
      <w:r>
        <w:rPr>
          <w:rFonts w:hint="eastAsia"/>
          <w:szCs w:val="32"/>
        </w:rPr>
        <w:t>并取得</w:t>
      </w:r>
      <w:r>
        <w:rPr>
          <w:rFonts w:hint="eastAsia"/>
          <w:szCs w:val="32"/>
        </w:rPr>
        <w:t>X</w:t>
      </w:r>
      <w:r>
        <w:rPr>
          <w:rFonts w:hint="eastAsia"/>
          <w:szCs w:val="32"/>
        </w:rPr>
        <w:t>学历和</w:t>
      </w:r>
      <w:r>
        <w:rPr>
          <w:rFonts w:hint="eastAsia"/>
          <w:szCs w:val="32"/>
        </w:rPr>
        <w:t>X</w:t>
      </w:r>
      <w:r>
        <w:rPr>
          <w:rFonts w:hint="eastAsia"/>
          <w:szCs w:val="32"/>
        </w:rPr>
        <w:t>学位。</w:t>
      </w:r>
    </w:p>
    <w:p w:rsidR="00D17925" w:rsidRDefault="00D17925">
      <w:pPr>
        <w:spacing w:line="600" w:lineRule="exact"/>
        <w:ind w:firstLineChars="196" w:firstLine="630"/>
        <w:rPr>
          <w:szCs w:val="32"/>
        </w:rPr>
      </w:pPr>
      <w:r>
        <w:rPr>
          <w:rFonts w:hint="eastAsia"/>
          <w:szCs w:val="32"/>
        </w:rPr>
        <w:t>特此证明。</w:t>
      </w:r>
    </w:p>
    <w:p w:rsidR="00D17925" w:rsidRDefault="00D17925">
      <w:pPr>
        <w:spacing w:line="600" w:lineRule="exact"/>
        <w:ind w:firstLine="643"/>
        <w:rPr>
          <w:rFonts w:eastAsia="楷体"/>
          <w:szCs w:val="32"/>
        </w:rPr>
      </w:pPr>
    </w:p>
    <w:p w:rsidR="00D17925" w:rsidRDefault="00D17925">
      <w:pPr>
        <w:spacing w:line="600" w:lineRule="exact"/>
        <w:ind w:firstLine="643"/>
        <w:rPr>
          <w:rFonts w:eastAsia="楷体"/>
          <w:szCs w:val="32"/>
        </w:rPr>
      </w:pPr>
    </w:p>
    <w:p w:rsidR="00D17925" w:rsidRDefault="00D17925">
      <w:pPr>
        <w:spacing w:line="600" w:lineRule="exact"/>
        <w:ind w:firstLineChars="1100" w:firstLine="3534"/>
        <w:rPr>
          <w:szCs w:val="32"/>
        </w:rPr>
      </w:pPr>
      <w:r>
        <w:rPr>
          <w:szCs w:val="32"/>
        </w:rPr>
        <w:t>（所在院校或系落款并</w:t>
      </w:r>
      <w:r>
        <w:rPr>
          <w:rFonts w:hint="eastAsia"/>
          <w:szCs w:val="32"/>
        </w:rPr>
        <w:t>加</w:t>
      </w:r>
      <w:r>
        <w:rPr>
          <w:szCs w:val="32"/>
        </w:rPr>
        <w:t>盖</w:t>
      </w:r>
      <w:r>
        <w:rPr>
          <w:rFonts w:hint="eastAsia"/>
          <w:szCs w:val="32"/>
        </w:rPr>
        <w:t>鲜</w:t>
      </w:r>
      <w:r>
        <w:rPr>
          <w:szCs w:val="32"/>
        </w:rPr>
        <w:t>章）</w:t>
      </w:r>
      <w:r>
        <w:rPr>
          <w:rFonts w:hint="eastAsia"/>
          <w:szCs w:val="32"/>
        </w:rPr>
        <w:t xml:space="preserve"> </w:t>
      </w:r>
    </w:p>
    <w:p w:rsidR="00D17925" w:rsidRDefault="00D17925">
      <w:pPr>
        <w:spacing w:line="600" w:lineRule="exact"/>
        <w:ind w:firstLineChars="1600" w:firstLine="5140"/>
        <w:rPr>
          <w:szCs w:val="32"/>
        </w:rPr>
        <w:sectPr w:rsidR="00D17925">
          <w:pgSz w:w="11906" w:h="16838"/>
          <w:pgMar w:top="2098" w:right="1531" w:bottom="1985" w:left="1531" w:header="709" w:footer="1588" w:gutter="0"/>
          <w:cols w:space="720"/>
          <w:docGrid w:type="lines" w:linePitch="437"/>
        </w:sectPr>
      </w:pPr>
      <w:r>
        <w:rPr>
          <w:szCs w:val="32"/>
        </w:rPr>
        <w:t>年</w:t>
      </w:r>
      <w:r>
        <w:rPr>
          <w:rFonts w:hint="eastAsia"/>
          <w:szCs w:val="32"/>
        </w:rPr>
        <w:t xml:space="preserve">    </w:t>
      </w:r>
      <w:r>
        <w:rPr>
          <w:szCs w:val="32"/>
        </w:rPr>
        <w:t>月</w:t>
      </w:r>
      <w:r>
        <w:rPr>
          <w:rFonts w:hint="eastAsia"/>
          <w:szCs w:val="32"/>
        </w:rPr>
        <w:t xml:space="preserve">    </w:t>
      </w:r>
      <w:r>
        <w:rPr>
          <w:szCs w:val="32"/>
        </w:rPr>
        <w:t>日</w:t>
      </w:r>
    </w:p>
    <w:p w:rsidR="00D17925" w:rsidRDefault="00D17925">
      <w:pPr>
        <w:widowControl w:val="0"/>
        <w:ind w:firstLineChars="0" w:firstLine="0"/>
        <w:jc w:val="left"/>
        <w:rPr>
          <w:rFonts w:eastAsia="方正黑体简体" w:hint="eastAsia"/>
          <w:szCs w:val="32"/>
          <w:lang w:val="en-US" w:eastAsia="zh-CN"/>
        </w:rPr>
      </w:pPr>
      <w:r>
        <w:rPr>
          <w:rFonts w:eastAsia="方正黑体简体" w:hint="eastAsia"/>
          <w:szCs w:val="32"/>
          <w:lang w:val="en-US" w:eastAsia="zh-CN"/>
        </w:rPr>
        <w:lastRenderedPageBreak/>
        <w:t>附件</w:t>
      </w:r>
      <w:r>
        <w:rPr>
          <w:rFonts w:eastAsia="方正黑体简体" w:hint="eastAsia"/>
          <w:szCs w:val="32"/>
          <w:lang w:val="en-US" w:eastAsia="zh-CN"/>
        </w:rPr>
        <w:t>2</w:t>
      </w:r>
    </w:p>
    <w:p w:rsidR="00D17925" w:rsidRDefault="00D17925">
      <w:pPr>
        <w:widowControl w:val="0"/>
        <w:ind w:firstLineChars="0" w:firstLine="0"/>
        <w:jc w:val="center"/>
        <w:rPr>
          <w:rFonts w:eastAsia="方正小标宋简体"/>
          <w:sz w:val="44"/>
          <w:szCs w:val="44"/>
          <w:lang w:val="en-US" w:eastAsia="zh-CN"/>
        </w:rPr>
      </w:pPr>
      <w:r>
        <w:rPr>
          <w:rFonts w:eastAsia="方正小标宋简体" w:hint="eastAsia"/>
          <w:sz w:val="44"/>
          <w:szCs w:val="44"/>
          <w:lang w:val="en-US" w:eastAsia="zh-CN"/>
        </w:rPr>
        <w:t>嘉陵区</w:t>
      </w:r>
      <w:r>
        <w:rPr>
          <w:rFonts w:eastAsia="方正小标宋简体" w:hint="eastAsia"/>
          <w:sz w:val="44"/>
          <w:szCs w:val="44"/>
          <w:lang w:val="en-US" w:eastAsia="zh-CN"/>
        </w:rPr>
        <w:t>2020</w:t>
      </w:r>
      <w:r>
        <w:rPr>
          <w:rFonts w:eastAsia="方正小标宋简体" w:hint="eastAsia"/>
          <w:sz w:val="44"/>
          <w:szCs w:val="44"/>
          <w:lang w:val="en-US" w:eastAsia="zh-CN"/>
        </w:rPr>
        <w:t>年驻区重点企业人才招引</w:t>
      </w:r>
    </w:p>
    <w:p w:rsidR="00D17925" w:rsidRDefault="00D17925">
      <w:pPr>
        <w:widowControl w:val="0"/>
        <w:spacing w:afterLines="50"/>
        <w:ind w:firstLineChars="0" w:firstLine="0"/>
        <w:jc w:val="center"/>
        <w:rPr>
          <w:rFonts w:eastAsia="方正小标宋简体"/>
          <w:sz w:val="44"/>
          <w:szCs w:val="44"/>
        </w:rPr>
      </w:pPr>
      <w:r>
        <w:rPr>
          <w:rFonts w:eastAsia="方正小标宋简体" w:hint="eastAsia"/>
          <w:sz w:val="44"/>
          <w:szCs w:val="44"/>
          <w:lang w:val="en-US" w:eastAsia="zh-CN"/>
        </w:rPr>
        <w:t>岗位及条件要求一览表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15"/>
        <w:gridCol w:w="1417"/>
        <w:gridCol w:w="709"/>
        <w:gridCol w:w="2383"/>
        <w:gridCol w:w="2618"/>
        <w:gridCol w:w="851"/>
        <w:gridCol w:w="2693"/>
        <w:gridCol w:w="580"/>
        <w:gridCol w:w="1956"/>
        <w:gridCol w:w="1303"/>
      </w:tblGrid>
      <w:tr w:rsidR="00D17925">
        <w:trPr>
          <w:tblHeader/>
          <w:jc w:val="center"/>
        </w:trPr>
        <w:tc>
          <w:tcPr>
            <w:tcW w:w="515"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序</w:t>
            </w:r>
          </w:p>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号</w:t>
            </w:r>
          </w:p>
        </w:tc>
        <w:tc>
          <w:tcPr>
            <w:tcW w:w="1417"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企业名称</w:t>
            </w:r>
          </w:p>
        </w:tc>
        <w:tc>
          <w:tcPr>
            <w:tcW w:w="709"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产业行业</w:t>
            </w:r>
          </w:p>
        </w:tc>
        <w:tc>
          <w:tcPr>
            <w:tcW w:w="2383"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岗位名称</w:t>
            </w:r>
          </w:p>
        </w:tc>
        <w:tc>
          <w:tcPr>
            <w:tcW w:w="2618"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专业要求</w:t>
            </w:r>
          </w:p>
        </w:tc>
        <w:tc>
          <w:tcPr>
            <w:tcW w:w="851"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学历</w:t>
            </w:r>
          </w:p>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要求</w:t>
            </w:r>
          </w:p>
        </w:tc>
        <w:tc>
          <w:tcPr>
            <w:tcW w:w="2693"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年龄、履历、职称</w:t>
            </w:r>
          </w:p>
          <w:p w:rsidR="00D17925" w:rsidRDefault="00D17925" w:rsidP="00712639">
            <w:pPr>
              <w:widowControl w:val="0"/>
              <w:spacing w:line="320" w:lineRule="exact"/>
              <w:ind w:firstLineChars="100" w:firstLine="221"/>
              <w:jc w:val="center"/>
              <w:rPr>
                <w:rFonts w:eastAsia="方正黑体简体"/>
                <w:sz w:val="22"/>
                <w:szCs w:val="21"/>
              </w:rPr>
            </w:pPr>
            <w:r>
              <w:rPr>
                <w:rFonts w:eastAsia="方正黑体简体" w:cs="方正黑体简体" w:hint="eastAsia"/>
                <w:sz w:val="22"/>
              </w:rPr>
              <w:t>等其他要求</w:t>
            </w:r>
          </w:p>
        </w:tc>
        <w:tc>
          <w:tcPr>
            <w:tcW w:w="580"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需求</w:t>
            </w:r>
          </w:p>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人数</w:t>
            </w:r>
          </w:p>
        </w:tc>
        <w:tc>
          <w:tcPr>
            <w:tcW w:w="1956"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薪资</w:t>
            </w:r>
          </w:p>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待遇</w:t>
            </w:r>
          </w:p>
        </w:tc>
        <w:tc>
          <w:tcPr>
            <w:tcW w:w="1303" w:type="dxa"/>
            <w:tcBorders>
              <w:top w:val="single" w:sz="12" w:space="0" w:color="auto"/>
            </w:tcBorders>
            <w:vAlign w:val="center"/>
          </w:tcPr>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联系人及</w:t>
            </w:r>
          </w:p>
          <w:p w:rsidR="00D17925" w:rsidRDefault="00D17925">
            <w:pPr>
              <w:widowControl w:val="0"/>
              <w:spacing w:line="320" w:lineRule="exact"/>
              <w:ind w:firstLineChars="0" w:firstLine="0"/>
              <w:jc w:val="center"/>
              <w:rPr>
                <w:rFonts w:eastAsia="方正黑体简体"/>
                <w:sz w:val="22"/>
                <w:szCs w:val="21"/>
              </w:rPr>
            </w:pPr>
            <w:r>
              <w:rPr>
                <w:rFonts w:eastAsia="方正黑体简体" w:cs="方正黑体简体" w:hint="eastAsia"/>
                <w:sz w:val="22"/>
              </w:rPr>
              <w:t>咨询电话</w:t>
            </w: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pacing w:val="-10"/>
                <w:w w:val="95"/>
                <w:sz w:val="22"/>
              </w:rPr>
            </w:pPr>
            <w:r>
              <w:rPr>
                <w:rFonts w:cs="方正仿宋简体" w:hint="eastAsia"/>
                <w:spacing w:val="-10"/>
                <w:w w:val="95"/>
                <w:sz w:val="22"/>
              </w:rPr>
              <w:t>吉利四川商用车</w:t>
            </w:r>
          </w:p>
          <w:p w:rsidR="00D17925" w:rsidRDefault="00D17925">
            <w:pPr>
              <w:widowControl w:val="0"/>
              <w:spacing w:line="240" w:lineRule="exact"/>
              <w:ind w:firstLineChars="0" w:firstLine="0"/>
              <w:jc w:val="center"/>
              <w:rPr>
                <w:sz w:val="22"/>
                <w:szCs w:val="21"/>
              </w:rPr>
            </w:pPr>
            <w:r>
              <w:rPr>
                <w:rFonts w:cs="方正仿宋简体" w:hint="eastAsia"/>
                <w:sz w:val="22"/>
              </w:rPr>
              <w:t>有限公司</w:t>
            </w:r>
          </w:p>
        </w:tc>
        <w:tc>
          <w:tcPr>
            <w:tcW w:w="709"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汽</w:t>
            </w:r>
          </w:p>
          <w:p w:rsidR="00D17925" w:rsidRDefault="00D17925">
            <w:pPr>
              <w:widowControl w:val="0"/>
              <w:spacing w:line="320" w:lineRule="exact"/>
              <w:ind w:firstLineChars="0" w:firstLine="0"/>
              <w:jc w:val="center"/>
              <w:rPr>
                <w:sz w:val="22"/>
                <w:szCs w:val="21"/>
              </w:rPr>
            </w:pPr>
            <w:r>
              <w:rPr>
                <w:rFonts w:cs="方正仿宋简体" w:hint="eastAsia"/>
                <w:sz w:val="22"/>
              </w:rPr>
              <w:t>车</w:t>
            </w:r>
          </w:p>
          <w:p w:rsidR="00D17925" w:rsidRDefault="00D17925">
            <w:pPr>
              <w:widowControl w:val="0"/>
              <w:spacing w:line="320" w:lineRule="exact"/>
              <w:ind w:firstLineChars="0" w:firstLine="0"/>
              <w:jc w:val="center"/>
              <w:rPr>
                <w:sz w:val="22"/>
                <w:szCs w:val="21"/>
              </w:rPr>
            </w:pPr>
            <w:r>
              <w:rPr>
                <w:rFonts w:cs="方正仿宋简体" w:hint="eastAsia"/>
                <w:sz w:val="22"/>
              </w:rPr>
              <w:t>汽</w:t>
            </w:r>
          </w:p>
          <w:p w:rsidR="00D17925" w:rsidRDefault="00D17925">
            <w:pPr>
              <w:widowControl w:val="0"/>
              <w:spacing w:line="320" w:lineRule="exact"/>
              <w:ind w:firstLineChars="0" w:firstLine="0"/>
              <w:jc w:val="center"/>
              <w:rPr>
                <w:sz w:val="22"/>
                <w:szCs w:val="21"/>
              </w:rPr>
            </w:pPr>
            <w:r>
              <w:rPr>
                <w:rFonts w:cs="方正仿宋简体" w:hint="eastAsia"/>
                <w:sz w:val="22"/>
              </w:rPr>
              <w:t>配</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新能源电机系统设计</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电气工程及其自动化相关专业</w:t>
            </w:r>
          </w:p>
        </w:tc>
        <w:tc>
          <w:tcPr>
            <w:tcW w:w="851" w:type="dxa"/>
            <w:vMerge w:val="restart"/>
            <w:vAlign w:val="center"/>
          </w:tcPr>
          <w:p w:rsidR="00D17925" w:rsidRDefault="00D17925">
            <w:pPr>
              <w:widowControl w:val="0"/>
              <w:spacing w:line="240" w:lineRule="exact"/>
              <w:ind w:firstLineChars="0" w:firstLine="0"/>
              <w:jc w:val="center"/>
              <w:rPr>
                <w:sz w:val="22"/>
                <w:szCs w:val="21"/>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5</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10K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吴婉娟</w:t>
            </w:r>
          </w:p>
          <w:p w:rsidR="00D17925" w:rsidRDefault="00D17925">
            <w:pPr>
              <w:widowControl w:val="0"/>
              <w:spacing w:line="320" w:lineRule="exact"/>
              <w:ind w:firstLineChars="0" w:firstLine="0"/>
              <w:jc w:val="center"/>
              <w:rPr>
                <w:sz w:val="22"/>
                <w:szCs w:val="21"/>
              </w:rPr>
            </w:pPr>
            <w:r>
              <w:rPr>
                <w:sz w:val="22"/>
              </w:rPr>
              <w:t>18582276200</w:t>
            </w: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整车总布置岗</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电气工程及其自动化相关专业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3</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8K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项目管理岗</w:t>
            </w:r>
          </w:p>
        </w:tc>
        <w:tc>
          <w:tcPr>
            <w:tcW w:w="2618" w:type="dxa"/>
            <w:vAlign w:val="center"/>
          </w:tcPr>
          <w:p w:rsidR="00D17925" w:rsidRDefault="00D17925">
            <w:pPr>
              <w:widowControl w:val="0"/>
              <w:spacing w:line="300" w:lineRule="exact"/>
              <w:ind w:firstLineChars="100"/>
              <w:rPr>
                <w:w w:val="90"/>
                <w:sz w:val="22"/>
                <w:szCs w:val="21"/>
              </w:rPr>
            </w:pPr>
            <w:r>
              <w:rPr>
                <w:rFonts w:cs="方正仿宋简体" w:hint="eastAsia"/>
                <w:w w:val="90"/>
                <w:sz w:val="22"/>
              </w:rPr>
              <w:t>车辆工程、机械设计制造及其自动化等相关专业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3</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8K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新能源电池系统设计岗</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电气工程及其自动化相关专业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5</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10K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变更管理岗</w:t>
            </w:r>
          </w:p>
        </w:tc>
        <w:tc>
          <w:tcPr>
            <w:tcW w:w="2618" w:type="dxa"/>
            <w:vAlign w:val="center"/>
          </w:tcPr>
          <w:p w:rsidR="00D17925" w:rsidRDefault="00D17925">
            <w:pPr>
              <w:widowControl w:val="0"/>
              <w:spacing w:line="300" w:lineRule="exact"/>
              <w:ind w:firstLineChars="100"/>
              <w:rPr>
                <w:w w:val="90"/>
                <w:sz w:val="22"/>
                <w:szCs w:val="21"/>
              </w:rPr>
            </w:pPr>
            <w:r>
              <w:rPr>
                <w:rFonts w:cs="方正仿宋简体" w:hint="eastAsia"/>
                <w:w w:val="90"/>
                <w:sz w:val="22"/>
              </w:rPr>
              <w:t>车辆工程、机械设计制造及其自动化等相关专业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3</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8K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动力总成集成岗</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电气工程及其自动化相关专业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3</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8K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w w:val="90"/>
                <w:sz w:val="22"/>
                <w:szCs w:val="21"/>
              </w:rPr>
            </w:pPr>
            <w:r>
              <w:rPr>
                <w:rFonts w:cs="方正仿宋简体" w:hint="eastAsia"/>
                <w:w w:val="90"/>
                <w:sz w:val="22"/>
              </w:rPr>
              <w:t>动力总成电控系统开发岗</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电气工程及其自动化相关专业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5</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10K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62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总装工艺</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车辆工程、机械设计制造及其自动化、自动化等相关专业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jc w:val="left"/>
              <w:rPr>
                <w:w w:val="90"/>
                <w:sz w:val="22"/>
                <w:szCs w:val="21"/>
              </w:rPr>
            </w:pPr>
            <w:r>
              <w:rPr>
                <w:w w:val="90"/>
                <w:sz w:val="22"/>
              </w:rPr>
              <w:t>3</w:t>
            </w:r>
            <w:r>
              <w:rPr>
                <w:rFonts w:cs="方正仿宋简体" w:hint="eastAsia"/>
                <w:w w:val="90"/>
                <w:sz w:val="22"/>
              </w:rPr>
              <w:t>年以上同岗位工作经验。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6</w:t>
            </w:r>
            <w:r>
              <w:rPr>
                <w:rFonts w:cs="方正仿宋简体" w:hint="eastAsia"/>
                <w:sz w:val="22"/>
              </w:rPr>
              <w:t>－</w:t>
            </w:r>
            <w:r>
              <w:rPr>
                <w:sz w:val="22"/>
              </w:rPr>
              <w:t>8K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769"/>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Align w:val="center"/>
          </w:tcPr>
          <w:p w:rsidR="00D17925" w:rsidRDefault="00D17925">
            <w:pPr>
              <w:widowControl w:val="0"/>
              <w:spacing w:line="240" w:lineRule="exact"/>
              <w:ind w:firstLineChars="0" w:firstLine="0"/>
              <w:rPr>
                <w:sz w:val="22"/>
                <w:szCs w:val="21"/>
              </w:rPr>
            </w:pPr>
            <w:r>
              <w:rPr>
                <w:rFonts w:cs="方正仿宋简体" w:hint="eastAsia"/>
                <w:sz w:val="22"/>
              </w:rPr>
              <w:t>四川嘉垭汽车科技有限公司</w:t>
            </w: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机械工程师</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车辆工程、机械工程及自动化、机械电子工程、汽车服务工程、汽车运用工程</w:t>
            </w:r>
          </w:p>
        </w:tc>
        <w:tc>
          <w:tcPr>
            <w:tcW w:w="851"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无</w:t>
            </w:r>
          </w:p>
        </w:tc>
        <w:tc>
          <w:tcPr>
            <w:tcW w:w="580" w:type="dxa"/>
            <w:vAlign w:val="center"/>
          </w:tcPr>
          <w:p w:rsidR="00D17925" w:rsidRDefault="00D17925">
            <w:pPr>
              <w:widowControl w:val="0"/>
              <w:spacing w:line="320" w:lineRule="exact"/>
              <w:ind w:firstLineChars="0" w:firstLine="0"/>
              <w:jc w:val="center"/>
              <w:rPr>
                <w:rFonts w:eastAsia="楷体"/>
                <w:sz w:val="24"/>
                <w:szCs w:val="24"/>
              </w:rPr>
            </w:pPr>
            <w:r>
              <w:rPr>
                <w:rFonts w:eastAsia="楷体"/>
                <w:sz w:val="24"/>
                <w:szCs w:val="24"/>
              </w:rPr>
              <w:t>2</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5</w:t>
            </w:r>
            <w:r>
              <w:rPr>
                <w:rFonts w:cs="方正仿宋简体" w:hint="eastAsia"/>
                <w:sz w:val="22"/>
              </w:rPr>
              <w:t>－</w:t>
            </w:r>
            <w:r>
              <w:rPr>
                <w:sz w:val="22"/>
              </w:rPr>
              <w:t>8K</w:t>
            </w:r>
          </w:p>
        </w:tc>
        <w:tc>
          <w:tcPr>
            <w:tcW w:w="130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赵利民</w:t>
            </w:r>
          </w:p>
          <w:p w:rsidR="00D17925" w:rsidRDefault="00D17925">
            <w:pPr>
              <w:widowControl w:val="0"/>
              <w:spacing w:line="320" w:lineRule="exact"/>
              <w:ind w:firstLineChars="0" w:firstLine="0"/>
              <w:jc w:val="center"/>
              <w:rPr>
                <w:sz w:val="22"/>
                <w:szCs w:val="21"/>
              </w:rPr>
            </w:pPr>
            <w:r>
              <w:rPr>
                <w:sz w:val="22"/>
              </w:rPr>
              <w:t>17370666707</w:t>
            </w:r>
          </w:p>
        </w:tc>
      </w:tr>
      <w:tr w:rsidR="00D17925">
        <w:trPr>
          <w:trHeight w:val="567"/>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sz w:val="22"/>
                <w:szCs w:val="21"/>
              </w:rPr>
            </w:pPr>
            <w:r>
              <w:rPr>
                <w:rFonts w:cs="方正仿宋简体" w:hint="eastAsia"/>
                <w:sz w:val="22"/>
              </w:rPr>
              <w:t>四川嘉垭汽车科技有限公司</w:t>
            </w:r>
          </w:p>
        </w:tc>
        <w:tc>
          <w:tcPr>
            <w:tcW w:w="709" w:type="dxa"/>
            <w:vMerge w:val="restart"/>
            <w:vAlign w:val="center"/>
          </w:tcPr>
          <w:p w:rsidR="00D17925" w:rsidRDefault="00D17925">
            <w:pPr>
              <w:widowControl w:val="0"/>
              <w:spacing w:line="320" w:lineRule="exact"/>
              <w:ind w:firstLineChars="0" w:firstLine="0"/>
              <w:jc w:val="center"/>
              <w:rPr>
                <w:rFonts w:cs="方正仿宋简体"/>
                <w:sz w:val="22"/>
              </w:rPr>
            </w:pPr>
            <w:r>
              <w:rPr>
                <w:rFonts w:cs="方正仿宋简体" w:hint="eastAsia"/>
                <w:sz w:val="22"/>
              </w:rPr>
              <w:t>汽</w:t>
            </w:r>
          </w:p>
          <w:p w:rsidR="00D17925" w:rsidRDefault="00D17925">
            <w:pPr>
              <w:widowControl w:val="0"/>
              <w:spacing w:line="320" w:lineRule="exact"/>
              <w:ind w:firstLineChars="0" w:firstLine="0"/>
              <w:jc w:val="center"/>
              <w:rPr>
                <w:sz w:val="22"/>
                <w:szCs w:val="21"/>
              </w:rPr>
            </w:pPr>
            <w:r>
              <w:rPr>
                <w:rFonts w:cs="方正仿宋简体" w:hint="eastAsia"/>
                <w:sz w:val="22"/>
              </w:rPr>
              <w:t>车</w:t>
            </w:r>
          </w:p>
          <w:p w:rsidR="00D17925" w:rsidRDefault="00D17925">
            <w:pPr>
              <w:widowControl w:val="0"/>
              <w:spacing w:line="240" w:lineRule="exact"/>
              <w:ind w:firstLineChars="0" w:firstLine="0"/>
              <w:jc w:val="center"/>
              <w:rPr>
                <w:rFonts w:cs="方正仿宋简体"/>
                <w:sz w:val="22"/>
              </w:rPr>
            </w:pPr>
            <w:r>
              <w:rPr>
                <w:rFonts w:cs="方正仿宋简体" w:hint="eastAsia"/>
                <w:sz w:val="22"/>
              </w:rPr>
              <w:t>汽</w:t>
            </w:r>
          </w:p>
          <w:p w:rsidR="00D17925" w:rsidRDefault="00D17925">
            <w:pPr>
              <w:widowControl w:val="0"/>
              <w:spacing w:line="240" w:lineRule="exact"/>
              <w:ind w:firstLineChars="0" w:firstLine="0"/>
              <w:jc w:val="center"/>
              <w:rPr>
                <w:sz w:val="22"/>
                <w:szCs w:val="21"/>
              </w:rPr>
            </w:pPr>
            <w:r>
              <w:rPr>
                <w:rFonts w:cs="方正仿宋简体" w:hint="eastAsia"/>
                <w:sz w:val="22"/>
              </w:rPr>
              <w:t>配</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电器工程师</w:t>
            </w:r>
          </w:p>
        </w:tc>
        <w:tc>
          <w:tcPr>
            <w:tcW w:w="2618" w:type="dxa"/>
            <w:vAlign w:val="center"/>
          </w:tcPr>
          <w:p w:rsidR="00D17925" w:rsidRDefault="00D17925">
            <w:pPr>
              <w:widowControl w:val="0"/>
              <w:spacing w:line="320" w:lineRule="exact"/>
              <w:ind w:firstLineChars="98" w:firstLine="216"/>
              <w:rPr>
                <w:sz w:val="22"/>
                <w:szCs w:val="21"/>
              </w:rPr>
            </w:pPr>
            <w:r>
              <w:rPr>
                <w:rFonts w:cs="方正仿宋简体" w:hint="eastAsia"/>
                <w:sz w:val="22"/>
              </w:rPr>
              <w:t>电</w:t>
            </w:r>
            <w:r>
              <w:rPr>
                <w:rFonts w:cs="方正仿宋简体" w:hint="eastAsia"/>
                <w:spacing w:val="-12"/>
                <w:sz w:val="22"/>
              </w:rPr>
              <w:t>气工程、电气工程自动化</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无</w:t>
            </w:r>
          </w:p>
        </w:tc>
        <w:tc>
          <w:tcPr>
            <w:tcW w:w="580" w:type="dxa"/>
            <w:vAlign w:val="center"/>
          </w:tcPr>
          <w:p w:rsidR="00D17925" w:rsidRDefault="00D17925">
            <w:pPr>
              <w:widowControl w:val="0"/>
              <w:spacing w:line="320" w:lineRule="exact"/>
              <w:ind w:firstLineChars="0" w:firstLine="0"/>
              <w:jc w:val="center"/>
              <w:rPr>
                <w:rFonts w:eastAsia="楷体"/>
                <w:sz w:val="24"/>
                <w:szCs w:val="24"/>
              </w:rPr>
            </w:pPr>
            <w:r>
              <w:rPr>
                <w:rFonts w:eastAsia="楷体"/>
                <w:sz w:val="24"/>
                <w:szCs w:val="24"/>
              </w:rPr>
              <w:t>1</w:t>
            </w:r>
          </w:p>
        </w:tc>
        <w:tc>
          <w:tcPr>
            <w:tcW w:w="1956" w:type="dxa"/>
            <w:vAlign w:val="center"/>
          </w:tcPr>
          <w:p w:rsidR="00D17925" w:rsidRDefault="00D17925">
            <w:pPr>
              <w:widowControl w:val="0"/>
              <w:spacing w:line="320" w:lineRule="exact"/>
              <w:ind w:firstLineChars="0" w:firstLine="0"/>
              <w:jc w:val="center"/>
              <w:rPr>
                <w:sz w:val="21"/>
                <w:szCs w:val="21"/>
              </w:rPr>
            </w:pPr>
            <w:r>
              <w:rPr>
                <w:sz w:val="22"/>
              </w:rPr>
              <w:t>5</w:t>
            </w:r>
            <w:r>
              <w:rPr>
                <w:rFonts w:cs="方正仿宋简体" w:hint="eastAsia"/>
                <w:sz w:val="22"/>
              </w:rPr>
              <w:t>－</w:t>
            </w:r>
            <w:r>
              <w:rPr>
                <w:sz w:val="22"/>
              </w:rPr>
              <w:t>8K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赵利民</w:t>
            </w:r>
          </w:p>
          <w:p w:rsidR="00D17925" w:rsidRDefault="00D17925">
            <w:pPr>
              <w:widowControl w:val="0"/>
              <w:spacing w:line="320" w:lineRule="exact"/>
              <w:ind w:firstLineChars="0" w:firstLine="0"/>
              <w:jc w:val="center"/>
              <w:rPr>
                <w:rFonts w:hint="eastAsia"/>
                <w:sz w:val="22"/>
                <w:szCs w:val="21"/>
              </w:rPr>
            </w:pPr>
            <w:r>
              <w:rPr>
                <w:sz w:val="22"/>
              </w:rPr>
              <w:t>17370666707</w:t>
            </w:r>
          </w:p>
        </w:tc>
      </w:tr>
      <w:tr w:rsidR="00D17925">
        <w:trPr>
          <w:trHeight w:val="1134"/>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sz w:val="22"/>
              </w:rPr>
              <w:t>IT</w:t>
            </w:r>
            <w:r>
              <w:rPr>
                <w:rFonts w:cs="方正仿宋简体" w:hint="eastAsia"/>
                <w:sz w:val="22"/>
              </w:rPr>
              <w:t>工程师</w:t>
            </w:r>
          </w:p>
        </w:tc>
        <w:tc>
          <w:tcPr>
            <w:tcW w:w="2618" w:type="dxa"/>
            <w:vAlign w:val="center"/>
          </w:tcPr>
          <w:p w:rsidR="00D17925" w:rsidRDefault="00D17925">
            <w:pPr>
              <w:widowControl w:val="0"/>
              <w:spacing w:line="240" w:lineRule="exact"/>
              <w:ind w:firstLineChars="100" w:firstLine="221"/>
              <w:rPr>
                <w:sz w:val="22"/>
                <w:szCs w:val="21"/>
              </w:rPr>
            </w:pPr>
            <w:r>
              <w:rPr>
                <w:rFonts w:cs="方正仿宋简体" w:hint="eastAsia"/>
                <w:sz w:val="22"/>
              </w:rPr>
              <w:t>计算机科学与技术、软件工程、计算机软件与理论、计算机系统结构、计算机应用技术等相关专业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Merge/>
            <w:vAlign w:val="center"/>
          </w:tcPr>
          <w:p w:rsidR="00D17925" w:rsidRDefault="00D17925">
            <w:pPr>
              <w:widowControl w:val="0"/>
              <w:spacing w:line="320" w:lineRule="exact"/>
              <w:ind w:firstLineChars="0" w:firstLine="0"/>
              <w:jc w:val="center"/>
              <w:rPr>
                <w:sz w:val="22"/>
                <w:szCs w:val="21"/>
              </w:rPr>
            </w:pPr>
          </w:p>
        </w:tc>
        <w:tc>
          <w:tcPr>
            <w:tcW w:w="580" w:type="dxa"/>
            <w:vAlign w:val="center"/>
          </w:tcPr>
          <w:p w:rsidR="00D17925" w:rsidRDefault="00D17925">
            <w:pPr>
              <w:widowControl w:val="0"/>
              <w:spacing w:line="320" w:lineRule="exact"/>
              <w:ind w:firstLineChars="0" w:firstLine="0"/>
              <w:jc w:val="center"/>
              <w:rPr>
                <w:rFonts w:eastAsia="楷体"/>
                <w:sz w:val="24"/>
                <w:szCs w:val="24"/>
              </w:rPr>
            </w:pPr>
            <w:r>
              <w:rPr>
                <w:rFonts w:eastAsia="楷体"/>
                <w:sz w:val="24"/>
                <w:szCs w:val="24"/>
              </w:rPr>
              <w:t>1</w:t>
            </w:r>
          </w:p>
        </w:tc>
        <w:tc>
          <w:tcPr>
            <w:tcW w:w="1956" w:type="dxa"/>
            <w:vAlign w:val="center"/>
          </w:tcPr>
          <w:p w:rsidR="00D17925" w:rsidRDefault="00D17925">
            <w:pPr>
              <w:widowControl w:val="0"/>
              <w:spacing w:line="320" w:lineRule="exact"/>
              <w:ind w:firstLineChars="0" w:firstLine="0"/>
              <w:jc w:val="center"/>
              <w:rPr>
                <w:sz w:val="21"/>
                <w:szCs w:val="21"/>
              </w:rPr>
            </w:pPr>
            <w:r>
              <w:rPr>
                <w:sz w:val="22"/>
              </w:rPr>
              <w:t>5</w:t>
            </w:r>
            <w:r>
              <w:rPr>
                <w:rFonts w:cs="方正仿宋简体" w:hint="eastAsia"/>
                <w:sz w:val="22"/>
              </w:rPr>
              <w:t>－</w:t>
            </w:r>
            <w:r>
              <w:rPr>
                <w:sz w:val="22"/>
              </w:rPr>
              <w:t>8K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187"/>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sz w:val="22"/>
                <w:szCs w:val="21"/>
              </w:rPr>
            </w:pPr>
            <w:r>
              <w:rPr>
                <w:rFonts w:cs="方正仿宋简体" w:hint="eastAsia"/>
                <w:sz w:val="22"/>
              </w:rPr>
              <w:t>四川燕京啤酒有限公司</w:t>
            </w:r>
          </w:p>
        </w:tc>
        <w:tc>
          <w:tcPr>
            <w:tcW w:w="709"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食</w:t>
            </w:r>
          </w:p>
          <w:p w:rsidR="00D17925" w:rsidRDefault="00D17925">
            <w:pPr>
              <w:widowControl w:val="0"/>
              <w:spacing w:line="320" w:lineRule="exact"/>
              <w:ind w:firstLineChars="0" w:firstLine="0"/>
              <w:jc w:val="center"/>
              <w:rPr>
                <w:sz w:val="22"/>
                <w:szCs w:val="21"/>
              </w:rPr>
            </w:pPr>
            <w:r>
              <w:rPr>
                <w:rFonts w:cs="方正仿宋简体" w:hint="eastAsia"/>
                <w:sz w:val="22"/>
              </w:rPr>
              <w:t>品</w:t>
            </w:r>
          </w:p>
          <w:p w:rsidR="00D17925" w:rsidRDefault="00D17925">
            <w:pPr>
              <w:widowControl w:val="0"/>
              <w:spacing w:line="320" w:lineRule="exact"/>
              <w:ind w:firstLineChars="0" w:firstLine="0"/>
              <w:jc w:val="center"/>
              <w:rPr>
                <w:sz w:val="22"/>
                <w:szCs w:val="21"/>
              </w:rPr>
            </w:pPr>
            <w:r>
              <w:rPr>
                <w:rFonts w:cs="方正仿宋简体" w:hint="eastAsia"/>
                <w:sz w:val="22"/>
              </w:rPr>
              <w:t>饮</w:t>
            </w:r>
          </w:p>
          <w:p w:rsidR="00D17925" w:rsidRDefault="00D17925">
            <w:pPr>
              <w:widowControl w:val="0"/>
              <w:spacing w:line="320" w:lineRule="exact"/>
              <w:ind w:firstLineChars="0" w:firstLine="0"/>
              <w:jc w:val="center"/>
              <w:rPr>
                <w:sz w:val="22"/>
                <w:szCs w:val="21"/>
              </w:rPr>
            </w:pPr>
            <w:r>
              <w:rPr>
                <w:rFonts w:cs="方正仿宋简体" w:hint="eastAsia"/>
                <w:sz w:val="22"/>
              </w:rPr>
              <w:t>料</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生产工艺类</w:t>
            </w:r>
          </w:p>
        </w:tc>
        <w:tc>
          <w:tcPr>
            <w:tcW w:w="2618" w:type="dxa"/>
            <w:vAlign w:val="center"/>
          </w:tcPr>
          <w:p w:rsidR="00D17925" w:rsidRDefault="00D17925">
            <w:pPr>
              <w:widowControl w:val="0"/>
              <w:spacing w:line="240" w:lineRule="exact"/>
              <w:ind w:firstLineChars="100" w:firstLine="221"/>
              <w:rPr>
                <w:sz w:val="22"/>
                <w:szCs w:val="21"/>
              </w:rPr>
            </w:pPr>
            <w:r>
              <w:rPr>
                <w:rFonts w:cs="方正仿宋简体" w:hint="eastAsia"/>
                <w:sz w:val="22"/>
              </w:rPr>
              <w:t>生物技术、生物科学、食品科学与工程、食品质量与安全、酿酒工程、生物工程等相关专业</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280" w:lineRule="exact"/>
              <w:ind w:firstLineChars="100" w:firstLine="221"/>
              <w:rPr>
                <w:sz w:val="22"/>
                <w:szCs w:val="21"/>
              </w:rPr>
            </w:pPr>
            <w:r>
              <w:rPr>
                <w:sz w:val="22"/>
              </w:rPr>
              <w:t>35</w:t>
            </w:r>
            <w:r>
              <w:rPr>
                <w:rFonts w:cs="方正仿宋简体" w:hint="eastAsia"/>
                <w:sz w:val="22"/>
              </w:rPr>
              <w:t>周岁以下，有啤酒</w:t>
            </w:r>
            <w:r>
              <w:rPr>
                <w:sz w:val="22"/>
              </w:rPr>
              <w:t>/</w:t>
            </w:r>
            <w:r>
              <w:rPr>
                <w:rFonts w:cs="方正仿宋简体" w:hint="eastAsia"/>
                <w:sz w:val="22"/>
              </w:rPr>
              <w:t>饮料检验及相关工作经验，熟悉啤酒</w:t>
            </w:r>
            <w:r>
              <w:rPr>
                <w:sz w:val="22"/>
              </w:rPr>
              <w:t>/</w:t>
            </w:r>
            <w:r>
              <w:rPr>
                <w:rFonts w:cs="方正仿宋简体" w:hint="eastAsia"/>
                <w:sz w:val="22"/>
              </w:rPr>
              <w:t>饮料生产工艺流程；细致严谨，善于学习。</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3</w:t>
            </w:r>
            <w:r>
              <w:rPr>
                <w:rFonts w:cs="方正仿宋简体" w:hint="eastAsia"/>
                <w:sz w:val="22"/>
              </w:rPr>
              <w:t>－</w:t>
            </w:r>
            <w:r>
              <w:rPr>
                <w:sz w:val="22"/>
              </w:rPr>
              <w:t>4.5K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蔡振锋</w:t>
            </w:r>
            <w:r>
              <w:rPr>
                <w:sz w:val="22"/>
              </w:rPr>
              <w:t>18081552811</w:t>
            </w:r>
          </w:p>
        </w:tc>
      </w:tr>
      <w:tr w:rsidR="00D17925">
        <w:trPr>
          <w:trHeight w:val="1915"/>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设备技术类</w:t>
            </w:r>
          </w:p>
        </w:tc>
        <w:tc>
          <w:tcPr>
            <w:tcW w:w="2618" w:type="dxa"/>
            <w:vAlign w:val="center"/>
          </w:tcPr>
          <w:p w:rsidR="00D17925" w:rsidRDefault="00D17925">
            <w:pPr>
              <w:widowControl w:val="0"/>
              <w:spacing w:line="240" w:lineRule="exact"/>
              <w:ind w:firstLineChars="100" w:firstLine="221"/>
              <w:rPr>
                <w:sz w:val="22"/>
                <w:szCs w:val="21"/>
              </w:rPr>
            </w:pPr>
            <w:r>
              <w:rPr>
                <w:rFonts w:cs="方正仿宋简体" w:hint="eastAsia"/>
                <w:sz w:val="22"/>
              </w:rPr>
              <w:t>机械设计制造及其自动化、机械工程、过程装备与控制工程、机械电子工程、电气工程及其自动化、自动化等相关专业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280" w:lineRule="exact"/>
              <w:ind w:firstLineChars="100" w:firstLine="221"/>
              <w:rPr>
                <w:sz w:val="22"/>
                <w:szCs w:val="21"/>
              </w:rPr>
            </w:pPr>
            <w:r>
              <w:rPr>
                <w:sz w:val="22"/>
              </w:rPr>
              <w:t>35</w:t>
            </w:r>
            <w:r>
              <w:rPr>
                <w:rFonts w:cs="方正仿宋简体" w:hint="eastAsia"/>
                <w:sz w:val="22"/>
              </w:rPr>
              <w:t>周岁以下，有啤酒</w:t>
            </w:r>
            <w:r>
              <w:rPr>
                <w:sz w:val="22"/>
              </w:rPr>
              <w:t>/</w:t>
            </w:r>
            <w:r>
              <w:rPr>
                <w:rFonts w:cs="方正仿宋简体" w:hint="eastAsia"/>
                <w:sz w:val="22"/>
              </w:rPr>
              <w:t>饮料机器设备维护及管理工作经验；较强的设备知识理论功底，会</w:t>
            </w:r>
            <w:r>
              <w:rPr>
                <w:sz w:val="22"/>
              </w:rPr>
              <w:t>CAD</w:t>
            </w:r>
            <w:r>
              <w:rPr>
                <w:rFonts w:cs="方正仿宋简体" w:hint="eastAsia"/>
                <w:sz w:val="22"/>
              </w:rPr>
              <w:t>制图；细致严谨、善于学习。</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1"/>
                <w:szCs w:val="21"/>
              </w:rPr>
            </w:pPr>
            <w:r>
              <w:rPr>
                <w:sz w:val="22"/>
              </w:rPr>
              <w:t>3</w:t>
            </w:r>
            <w:r>
              <w:rPr>
                <w:rFonts w:cs="方正仿宋简体" w:hint="eastAsia"/>
                <w:sz w:val="22"/>
              </w:rPr>
              <w:t>－</w:t>
            </w:r>
            <w:r>
              <w:rPr>
                <w:sz w:val="22"/>
              </w:rPr>
              <w:t>4.5K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539"/>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生产技术类</w:t>
            </w:r>
          </w:p>
        </w:tc>
        <w:tc>
          <w:tcPr>
            <w:tcW w:w="2618" w:type="dxa"/>
            <w:vAlign w:val="center"/>
          </w:tcPr>
          <w:p w:rsidR="00D17925" w:rsidRDefault="00D17925">
            <w:pPr>
              <w:widowControl w:val="0"/>
              <w:spacing w:line="240" w:lineRule="exact"/>
              <w:ind w:firstLineChars="100" w:firstLine="221"/>
              <w:rPr>
                <w:w w:val="95"/>
                <w:sz w:val="22"/>
                <w:szCs w:val="21"/>
              </w:rPr>
            </w:pPr>
            <w:r>
              <w:rPr>
                <w:rFonts w:cs="方正仿宋简体" w:hint="eastAsia"/>
                <w:sz w:val="22"/>
              </w:rPr>
              <w:t>自动化、电气工程及其自动化、能源与动力工程、机电一体化、测控技术与仪器等相关专业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280" w:lineRule="exact"/>
              <w:ind w:firstLineChars="100" w:firstLine="221"/>
              <w:rPr>
                <w:sz w:val="22"/>
                <w:szCs w:val="21"/>
              </w:rPr>
            </w:pPr>
            <w:r>
              <w:rPr>
                <w:sz w:val="22"/>
              </w:rPr>
              <w:t>3</w:t>
            </w:r>
            <w:r>
              <w:rPr>
                <w:spacing w:val="-8"/>
                <w:sz w:val="22"/>
              </w:rPr>
              <w:t>5</w:t>
            </w:r>
            <w:r>
              <w:rPr>
                <w:rFonts w:cs="方正仿宋简体" w:hint="eastAsia"/>
                <w:sz w:val="22"/>
              </w:rPr>
              <w:t>周岁</w:t>
            </w:r>
            <w:r>
              <w:rPr>
                <w:rFonts w:cs="方正仿宋简体" w:hint="eastAsia"/>
                <w:spacing w:val="-8"/>
                <w:sz w:val="22"/>
              </w:rPr>
              <w:t>以下，有啤酒</w:t>
            </w:r>
            <w:r>
              <w:rPr>
                <w:spacing w:val="-8"/>
                <w:sz w:val="22"/>
              </w:rPr>
              <w:t>/</w:t>
            </w:r>
            <w:r>
              <w:rPr>
                <w:rFonts w:cs="方正仿宋简体" w:hint="eastAsia"/>
                <w:spacing w:val="-8"/>
                <w:sz w:val="22"/>
              </w:rPr>
              <w:t>饮料生产技术类工作经验；熟悉啤酒</w:t>
            </w:r>
            <w:r>
              <w:rPr>
                <w:spacing w:val="-8"/>
                <w:sz w:val="22"/>
              </w:rPr>
              <w:t>/</w:t>
            </w:r>
            <w:r>
              <w:rPr>
                <w:rFonts w:cs="方正仿宋简体" w:hint="eastAsia"/>
                <w:spacing w:val="-8"/>
                <w:sz w:val="22"/>
              </w:rPr>
              <w:t>饮料生产工艺流程；细致严谨、善于学习、责任心强。</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1"/>
                <w:szCs w:val="21"/>
              </w:rPr>
            </w:pPr>
            <w:r>
              <w:rPr>
                <w:sz w:val="22"/>
              </w:rPr>
              <w:t>3</w:t>
            </w:r>
            <w:r>
              <w:rPr>
                <w:rFonts w:cs="方正仿宋简体" w:hint="eastAsia"/>
                <w:sz w:val="22"/>
              </w:rPr>
              <w:t>－</w:t>
            </w:r>
            <w:r>
              <w:rPr>
                <w:sz w:val="22"/>
              </w:rPr>
              <w:t>4.5K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720"/>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四川锦酱房</w:t>
            </w:r>
          </w:p>
          <w:p w:rsidR="00D17925" w:rsidRDefault="00D17925">
            <w:pPr>
              <w:widowControl w:val="0"/>
              <w:spacing w:line="240" w:lineRule="exact"/>
              <w:ind w:firstLineChars="0" w:firstLine="0"/>
              <w:jc w:val="center"/>
              <w:rPr>
                <w:sz w:val="22"/>
                <w:szCs w:val="21"/>
              </w:rPr>
            </w:pPr>
            <w:r>
              <w:rPr>
                <w:rFonts w:cs="方正仿宋简体" w:hint="eastAsia"/>
                <w:sz w:val="22"/>
              </w:rPr>
              <w:t>味业有限公司</w:t>
            </w: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品管经理</w:t>
            </w:r>
          </w:p>
        </w:tc>
        <w:tc>
          <w:tcPr>
            <w:tcW w:w="2618" w:type="dxa"/>
            <w:vAlign w:val="center"/>
          </w:tcPr>
          <w:p w:rsidR="00D17925" w:rsidRDefault="00D17925">
            <w:pPr>
              <w:widowControl w:val="0"/>
              <w:spacing w:line="240" w:lineRule="exact"/>
              <w:ind w:firstLineChars="100" w:firstLine="221"/>
              <w:rPr>
                <w:sz w:val="22"/>
                <w:szCs w:val="21"/>
              </w:rPr>
            </w:pPr>
            <w:r>
              <w:rPr>
                <w:rFonts w:cs="方正仿宋简体" w:hint="eastAsia"/>
                <w:sz w:val="22"/>
              </w:rPr>
              <w:t>食品科学与工程类、食品卫生与营养学</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2"/>
                <w:szCs w:val="21"/>
              </w:rPr>
            </w:pPr>
            <w:r>
              <w:rPr>
                <w:sz w:val="22"/>
              </w:rPr>
              <w:t>40</w:t>
            </w:r>
            <w:r>
              <w:rPr>
                <w:rFonts w:cs="方正仿宋简体" w:hint="eastAsia"/>
                <w:sz w:val="22"/>
              </w:rPr>
              <w:t>周岁以下，相关工作经验</w:t>
            </w:r>
            <w:r>
              <w:rPr>
                <w:sz w:val="22"/>
              </w:rPr>
              <w:t>1</w:t>
            </w:r>
            <w:r>
              <w:rPr>
                <w:rFonts w:cs="方正仿宋简体" w:hint="eastAsia"/>
                <w:sz w:val="22"/>
              </w:rPr>
              <w:t>年以上。</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2</w:t>
            </w:r>
            <w:r>
              <w:rPr>
                <w:rFonts w:cs="方正仿宋简体" w:hint="eastAsia"/>
                <w:sz w:val="22"/>
              </w:rPr>
              <w:t>－</w:t>
            </w:r>
            <w:r>
              <w:rPr>
                <w:sz w:val="22"/>
              </w:rPr>
              <w:t>5K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杨晓飞</w:t>
            </w:r>
            <w:r>
              <w:rPr>
                <w:sz w:val="22"/>
              </w:rPr>
              <w:t>19938760448</w:t>
            </w:r>
          </w:p>
        </w:tc>
      </w:tr>
      <w:tr w:rsidR="00D17925">
        <w:trPr>
          <w:trHeight w:val="843"/>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32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技术经理</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食品科学与工程类、食品卫生与营养学</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firstLine="221"/>
              <w:rPr>
                <w:sz w:val="22"/>
                <w:szCs w:val="21"/>
              </w:rPr>
            </w:pPr>
            <w:r>
              <w:rPr>
                <w:sz w:val="22"/>
              </w:rPr>
              <w:t>40</w:t>
            </w:r>
            <w:r>
              <w:rPr>
                <w:rFonts w:cs="方正仿宋简体" w:hint="eastAsia"/>
                <w:sz w:val="22"/>
              </w:rPr>
              <w:t>周岁以下，相关工作经验</w:t>
            </w:r>
            <w:r>
              <w:rPr>
                <w:sz w:val="22"/>
              </w:rPr>
              <w:t>1</w:t>
            </w:r>
            <w:r>
              <w:rPr>
                <w:rFonts w:cs="方正仿宋简体" w:hint="eastAsia"/>
                <w:sz w:val="22"/>
              </w:rPr>
              <w:t>年以上。</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3</w:t>
            </w:r>
            <w:r>
              <w:rPr>
                <w:rFonts w:cs="方正仿宋简体" w:hint="eastAsia"/>
                <w:sz w:val="22"/>
              </w:rPr>
              <w:t>－</w:t>
            </w:r>
            <w:r>
              <w:rPr>
                <w:sz w:val="22"/>
              </w:rPr>
              <w:t>5K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151"/>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pacing w:val="-10"/>
                <w:sz w:val="22"/>
              </w:rPr>
              <w:t>四川香雪制药</w:t>
            </w:r>
          </w:p>
          <w:p w:rsidR="00D17925" w:rsidRDefault="00D17925">
            <w:pPr>
              <w:widowControl w:val="0"/>
              <w:spacing w:line="240" w:lineRule="exact"/>
              <w:ind w:firstLineChars="0" w:firstLine="0"/>
              <w:jc w:val="center"/>
              <w:rPr>
                <w:sz w:val="22"/>
                <w:szCs w:val="21"/>
              </w:rPr>
            </w:pPr>
            <w:r>
              <w:rPr>
                <w:rFonts w:cs="方正仿宋简体" w:hint="eastAsia"/>
                <w:kern w:val="0"/>
                <w:sz w:val="22"/>
              </w:rPr>
              <w:t>有限公司</w:t>
            </w:r>
          </w:p>
        </w:tc>
        <w:tc>
          <w:tcPr>
            <w:tcW w:w="709"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生</w:t>
            </w:r>
          </w:p>
          <w:p w:rsidR="00D17925" w:rsidRDefault="00D17925">
            <w:pPr>
              <w:widowControl w:val="0"/>
              <w:spacing w:line="320" w:lineRule="exact"/>
              <w:ind w:firstLineChars="0" w:firstLine="0"/>
              <w:jc w:val="center"/>
              <w:rPr>
                <w:sz w:val="22"/>
                <w:szCs w:val="21"/>
              </w:rPr>
            </w:pPr>
            <w:r>
              <w:rPr>
                <w:rFonts w:cs="方正仿宋简体" w:hint="eastAsia"/>
                <w:sz w:val="22"/>
              </w:rPr>
              <w:t>物</w:t>
            </w:r>
          </w:p>
          <w:p w:rsidR="00D17925" w:rsidRDefault="00D17925">
            <w:pPr>
              <w:widowControl w:val="0"/>
              <w:spacing w:line="320" w:lineRule="exact"/>
              <w:ind w:firstLineChars="0" w:firstLine="0"/>
              <w:jc w:val="center"/>
              <w:rPr>
                <w:sz w:val="22"/>
                <w:szCs w:val="21"/>
              </w:rPr>
            </w:pPr>
            <w:r>
              <w:rPr>
                <w:rFonts w:cs="方正仿宋简体" w:hint="eastAsia"/>
                <w:sz w:val="22"/>
              </w:rPr>
              <w:t>医</w:t>
            </w:r>
          </w:p>
          <w:p w:rsidR="00D17925" w:rsidRDefault="00D17925">
            <w:pPr>
              <w:widowControl w:val="0"/>
              <w:spacing w:line="320" w:lineRule="exact"/>
              <w:ind w:firstLineChars="0" w:firstLine="0"/>
              <w:jc w:val="center"/>
              <w:rPr>
                <w:sz w:val="22"/>
                <w:szCs w:val="21"/>
              </w:rPr>
            </w:pPr>
            <w:r>
              <w:rPr>
                <w:rFonts w:cs="方正仿宋简体" w:hint="eastAsia"/>
                <w:sz w:val="22"/>
              </w:rPr>
              <w:t>药</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生产技术类</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药</w:t>
            </w:r>
            <w:r>
              <w:rPr>
                <w:rFonts w:cs="方正仿宋简体" w:hint="eastAsia"/>
                <w:spacing w:val="-4"/>
                <w:sz w:val="22"/>
              </w:rPr>
              <w:t>学类、中药学类、化工与制药类、生物工程类、食品科学与工程类等相关专业</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可接受实习生。</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3</w:t>
            </w:r>
            <w:r>
              <w:rPr>
                <w:rFonts w:cs="方正仿宋简体" w:hint="eastAsia"/>
                <w:sz w:val="22"/>
              </w:rPr>
              <w:t>－</w:t>
            </w:r>
            <w:r>
              <w:rPr>
                <w:sz w:val="22"/>
              </w:rPr>
              <w:t>5K</w:t>
            </w:r>
          </w:p>
        </w:tc>
        <w:tc>
          <w:tcPr>
            <w:tcW w:w="130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陈</w:t>
            </w:r>
            <w:r>
              <w:rPr>
                <w:sz w:val="22"/>
              </w:rPr>
              <w:t xml:space="preserve">  </w:t>
            </w:r>
            <w:r>
              <w:rPr>
                <w:rFonts w:cs="方正仿宋简体" w:hint="eastAsia"/>
                <w:sz w:val="22"/>
              </w:rPr>
              <w:t>婧</w:t>
            </w:r>
          </w:p>
          <w:p w:rsidR="00D17925" w:rsidRDefault="00D17925">
            <w:pPr>
              <w:widowControl w:val="0"/>
              <w:spacing w:line="320" w:lineRule="exact"/>
              <w:ind w:firstLineChars="0" w:firstLine="0"/>
              <w:jc w:val="center"/>
              <w:rPr>
                <w:sz w:val="22"/>
                <w:szCs w:val="21"/>
              </w:rPr>
            </w:pPr>
            <w:r>
              <w:rPr>
                <w:sz w:val="22"/>
              </w:rPr>
              <w:t>18284125008</w:t>
            </w:r>
          </w:p>
        </w:tc>
      </w:tr>
      <w:tr w:rsidR="00D17925">
        <w:trPr>
          <w:trHeight w:val="983"/>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Align w:val="center"/>
          </w:tcPr>
          <w:p w:rsidR="00D17925" w:rsidRDefault="00D17925">
            <w:pPr>
              <w:widowControl w:val="0"/>
              <w:spacing w:line="240" w:lineRule="exact"/>
              <w:ind w:firstLineChars="0" w:firstLine="0"/>
              <w:jc w:val="center"/>
              <w:rPr>
                <w:spacing w:val="-10"/>
                <w:w w:val="90"/>
                <w:sz w:val="22"/>
                <w:szCs w:val="21"/>
              </w:rPr>
            </w:pPr>
            <w:r>
              <w:rPr>
                <w:rFonts w:cs="方正仿宋简体" w:hint="eastAsia"/>
                <w:spacing w:val="-10"/>
                <w:w w:val="90"/>
                <w:sz w:val="22"/>
              </w:rPr>
              <w:t>南充德全堂生物</w:t>
            </w:r>
          </w:p>
          <w:p w:rsidR="00D17925" w:rsidRDefault="00D17925">
            <w:pPr>
              <w:widowControl w:val="0"/>
              <w:spacing w:line="240" w:lineRule="exact"/>
              <w:ind w:firstLineChars="0" w:firstLine="0"/>
              <w:jc w:val="center"/>
              <w:rPr>
                <w:spacing w:val="-20"/>
                <w:w w:val="90"/>
                <w:sz w:val="22"/>
                <w:szCs w:val="21"/>
              </w:rPr>
            </w:pPr>
            <w:r>
              <w:rPr>
                <w:rFonts w:cs="方正仿宋简体" w:hint="eastAsia"/>
                <w:spacing w:val="-20"/>
                <w:w w:val="90"/>
                <w:sz w:val="22"/>
              </w:rPr>
              <w:t>技术有限责任公司</w:t>
            </w: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质量体系员</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生物工程等相关专业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firstLine="221"/>
              <w:rPr>
                <w:sz w:val="22"/>
                <w:szCs w:val="21"/>
              </w:rPr>
            </w:pPr>
            <w:r>
              <w:rPr>
                <w:sz w:val="22"/>
              </w:rPr>
              <w:t>45</w:t>
            </w:r>
            <w:r>
              <w:rPr>
                <w:rFonts w:cs="方正仿宋简体" w:hint="eastAsia"/>
                <w:sz w:val="22"/>
              </w:rPr>
              <w:t>周岁以下。</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8K</w:t>
            </w:r>
          </w:p>
        </w:tc>
        <w:tc>
          <w:tcPr>
            <w:tcW w:w="130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林</w:t>
            </w:r>
            <w:r>
              <w:rPr>
                <w:sz w:val="22"/>
              </w:rPr>
              <w:t xml:space="preserve">  </w:t>
            </w:r>
            <w:r>
              <w:rPr>
                <w:rFonts w:cs="方正仿宋简体" w:hint="eastAsia"/>
                <w:sz w:val="22"/>
              </w:rPr>
              <w:t>丹</w:t>
            </w:r>
          </w:p>
          <w:p w:rsidR="00D17925" w:rsidRDefault="00D17925">
            <w:pPr>
              <w:widowControl w:val="0"/>
              <w:spacing w:line="320" w:lineRule="exact"/>
              <w:ind w:firstLineChars="0" w:firstLine="0"/>
              <w:jc w:val="center"/>
              <w:rPr>
                <w:sz w:val="22"/>
                <w:szCs w:val="21"/>
              </w:rPr>
            </w:pPr>
            <w:r>
              <w:rPr>
                <w:sz w:val="22"/>
              </w:rPr>
              <w:t>13778183131</w:t>
            </w:r>
          </w:p>
        </w:tc>
      </w:tr>
      <w:tr w:rsidR="00D17925">
        <w:trPr>
          <w:trHeight w:val="1445"/>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sz w:val="22"/>
                <w:szCs w:val="21"/>
              </w:rPr>
            </w:pPr>
            <w:r>
              <w:rPr>
                <w:rFonts w:cs="方正仿宋简体" w:hint="eastAsia"/>
                <w:sz w:val="22"/>
              </w:rPr>
              <w:t>南充八度阳光科技有限公司</w:t>
            </w:r>
          </w:p>
        </w:tc>
        <w:tc>
          <w:tcPr>
            <w:tcW w:w="709"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新</w:t>
            </w:r>
          </w:p>
          <w:p w:rsidR="00D17925" w:rsidRDefault="00D17925">
            <w:pPr>
              <w:widowControl w:val="0"/>
              <w:spacing w:line="320" w:lineRule="exact"/>
              <w:ind w:firstLineChars="0" w:firstLine="0"/>
              <w:jc w:val="center"/>
              <w:rPr>
                <w:sz w:val="22"/>
                <w:szCs w:val="21"/>
              </w:rPr>
            </w:pPr>
            <w:r>
              <w:rPr>
                <w:rFonts w:cs="方正仿宋简体" w:hint="eastAsia"/>
                <w:sz w:val="22"/>
              </w:rPr>
              <w:t>能</w:t>
            </w:r>
          </w:p>
          <w:p w:rsidR="00D17925" w:rsidRDefault="00D17925">
            <w:pPr>
              <w:widowControl w:val="0"/>
              <w:spacing w:line="320" w:lineRule="exact"/>
              <w:ind w:firstLineChars="0" w:firstLine="0"/>
              <w:jc w:val="center"/>
              <w:rPr>
                <w:sz w:val="22"/>
                <w:szCs w:val="21"/>
              </w:rPr>
            </w:pPr>
            <w:r>
              <w:rPr>
                <w:rFonts w:cs="方正仿宋简体" w:hint="eastAsia"/>
                <w:sz w:val="22"/>
              </w:rPr>
              <w:t>源</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研发工程师</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能源与动力工程类</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硕士</w:t>
            </w:r>
          </w:p>
          <w:p w:rsidR="00D17925" w:rsidRDefault="00D17925">
            <w:pPr>
              <w:widowControl w:val="0"/>
              <w:spacing w:line="240" w:lineRule="exact"/>
              <w:ind w:firstLineChars="0" w:firstLine="0"/>
              <w:jc w:val="center"/>
              <w:rPr>
                <w:sz w:val="22"/>
                <w:szCs w:val="21"/>
              </w:rPr>
            </w:pPr>
            <w:r>
              <w:rPr>
                <w:rFonts w:cs="方正仿宋简体" w:hint="eastAsia"/>
                <w:sz w:val="22"/>
              </w:rPr>
              <w:t>研究生及以上</w:t>
            </w:r>
          </w:p>
        </w:tc>
        <w:tc>
          <w:tcPr>
            <w:tcW w:w="2693"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长期在太阳能利用、生物热物理和制冷低温等能源利用领域开展研究并取得过相应成果。</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面议</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郭</w:t>
            </w:r>
            <w:r>
              <w:rPr>
                <w:sz w:val="22"/>
              </w:rPr>
              <w:t xml:space="preserve">  </w:t>
            </w:r>
            <w:r>
              <w:rPr>
                <w:rFonts w:cs="方正仿宋简体" w:hint="eastAsia"/>
                <w:sz w:val="22"/>
              </w:rPr>
              <w:t>捷</w:t>
            </w:r>
          </w:p>
          <w:p w:rsidR="00D17925" w:rsidRDefault="00D17925">
            <w:pPr>
              <w:widowControl w:val="0"/>
              <w:spacing w:line="320" w:lineRule="exact"/>
              <w:ind w:firstLineChars="0" w:firstLine="0"/>
              <w:jc w:val="center"/>
              <w:rPr>
                <w:sz w:val="22"/>
                <w:szCs w:val="21"/>
              </w:rPr>
            </w:pPr>
            <w:r>
              <w:rPr>
                <w:sz w:val="22"/>
              </w:rPr>
              <w:t>18611856826</w:t>
            </w:r>
          </w:p>
        </w:tc>
      </w:tr>
      <w:tr w:rsidR="00D17925">
        <w:trPr>
          <w:trHeight w:val="1661"/>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研发工程师</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集成电路设计、集成电路与系统工程等相关专业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长期在</w:t>
            </w:r>
            <w:r>
              <w:rPr>
                <w:sz w:val="22"/>
              </w:rPr>
              <w:t>MEMS</w:t>
            </w:r>
            <w:r>
              <w:rPr>
                <w:rFonts w:cs="方正仿宋简体" w:hint="eastAsia"/>
                <w:sz w:val="22"/>
              </w:rPr>
              <w:t>领域从事器件、工艺、系统集成方法等方面，尤其在微能源（</w:t>
            </w:r>
            <w:r>
              <w:rPr>
                <w:sz w:val="22"/>
              </w:rPr>
              <w:t>Power MEMS</w:t>
            </w:r>
            <w:r>
              <w:rPr>
                <w:rFonts w:cs="方正仿宋简体" w:hint="eastAsia"/>
                <w:sz w:val="22"/>
              </w:rPr>
              <w:t>）方面的开展研究并取得过相应成果。</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面议</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839"/>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Align w:val="center"/>
          </w:tcPr>
          <w:p w:rsidR="00D17925" w:rsidRDefault="00D17925">
            <w:pPr>
              <w:widowControl w:val="0"/>
              <w:spacing w:line="240" w:lineRule="exact"/>
              <w:ind w:firstLineChars="0" w:firstLine="0"/>
              <w:jc w:val="center"/>
              <w:rPr>
                <w:rFonts w:cs="方正仿宋简体"/>
                <w:w w:val="95"/>
                <w:sz w:val="22"/>
              </w:rPr>
            </w:pPr>
            <w:r>
              <w:rPr>
                <w:rFonts w:cs="方正仿宋简体" w:hint="eastAsia"/>
                <w:w w:val="95"/>
                <w:sz w:val="22"/>
              </w:rPr>
              <w:t>四川华清新创</w:t>
            </w:r>
          </w:p>
          <w:p w:rsidR="00D17925" w:rsidRDefault="00D17925">
            <w:pPr>
              <w:widowControl w:val="0"/>
              <w:spacing w:line="240" w:lineRule="exact"/>
              <w:ind w:firstLineChars="0" w:firstLine="0"/>
              <w:jc w:val="center"/>
              <w:rPr>
                <w:rFonts w:cs="方正仿宋简体"/>
                <w:w w:val="95"/>
                <w:sz w:val="22"/>
              </w:rPr>
            </w:pPr>
            <w:r>
              <w:rPr>
                <w:rFonts w:cs="方正仿宋简体" w:hint="eastAsia"/>
                <w:w w:val="95"/>
                <w:sz w:val="22"/>
              </w:rPr>
              <w:t>新材料科技</w:t>
            </w:r>
          </w:p>
          <w:p w:rsidR="00D17925" w:rsidRDefault="00D17925">
            <w:pPr>
              <w:widowControl w:val="0"/>
              <w:spacing w:line="240" w:lineRule="exact"/>
              <w:ind w:firstLineChars="0" w:firstLine="0"/>
              <w:jc w:val="center"/>
              <w:rPr>
                <w:w w:val="95"/>
                <w:sz w:val="22"/>
                <w:szCs w:val="21"/>
              </w:rPr>
            </w:pPr>
            <w:r>
              <w:rPr>
                <w:rFonts w:cs="方正仿宋简体" w:hint="eastAsia"/>
                <w:w w:val="95"/>
                <w:sz w:val="22"/>
              </w:rPr>
              <w:t>有限公司</w:t>
            </w:r>
          </w:p>
        </w:tc>
        <w:tc>
          <w:tcPr>
            <w:tcW w:w="709"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新</w:t>
            </w:r>
          </w:p>
          <w:p w:rsidR="00D17925" w:rsidRDefault="00D17925">
            <w:pPr>
              <w:widowControl w:val="0"/>
              <w:spacing w:line="320" w:lineRule="exact"/>
              <w:ind w:firstLineChars="0" w:firstLine="0"/>
              <w:jc w:val="center"/>
              <w:rPr>
                <w:sz w:val="22"/>
                <w:szCs w:val="21"/>
              </w:rPr>
            </w:pPr>
            <w:r>
              <w:rPr>
                <w:rFonts w:cs="方正仿宋简体" w:hint="eastAsia"/>
                <w:sz w:val="22"/>
              </w:rPr>
              <w:t>材</w:t>
            </w:r>
          </w:p>
          <w:p w:rsidR="00D17925" w:rsidRDefault="00D17925">
            <w:pPr>
              <w:widowControl w:val="0"/>
              <w:spacing w:line="320" w:lineRule="exact"/>
              <w:ind w:firstLineChars="0" w:firstLine="0"/>
              <w:jc w:val="center"/>
              <w:rPr>
                <w:sz w:val="22"/>
                <w:szCs w:val="21"/>
              </w:rPr>
            </w:pPr>
            <w:r>
              <w:rPr>
                <w:rFonts w:cs="方正仿宋简体" w:hint="eastAsia"/>
                <w:sz w:val="22"/>
              </w:rPr>
              <w:t>料</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研发顾问</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能源与动力工程类</w:t>
            </w:r>
          </w:p>
        </w:tc>
        <w:tc>
          <w:tcPr>
            <w:tcW w:w="851"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博士</w:t>
            </w:r>
          </w:p>
          <w:p w:rsidR="00D17925" w:rsidRDefault="00D17925">
            <w:pPr>
              <w:widowControl w:val="0"/>
              <w:spacing w:line="240" w:lineRule="exact"/>
              <w:ind w:firstLineChars="0" w:firstLine="0"/>
              <w:jc w:val="center"/>
              <w:rPr>
                <w:sz w:val="22"/>
                <w:szCs w:val="21"/>
              </w:rPr>
            </w:pPr>
            <w:r>
              <w:rPr>
                <w:rFonts w:cs="方正仿宋简体" w:hint="eastAsia"/>
                <w:sz w:val="22"/>
              </w:rPr>
              <w:t>研究生及以上</w:t>
            </w:r>
          </w:p>
        </w:tc>
        <w:tc>
          <w:tcPr>
            <w:tcW w:w="2693"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不限年龄，从事生物热物理和制冷低温方面研究，在冷却和热传递基础领域具有相关经验并取得过相关成果。</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面议</w:t>
            </w:r>
          </w:p>
        </w:tc>
        <w:tc>
          <w:tcPr>
            <w:tcW w:w="130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杨</w:t>
            </w:r>
            <w:r>
              <w:rPr>
                <w:sz w:val="22"/>
              </w:rPr>
              <w:t xml:space="preserve">  </w:t>
            </w:r>
            <w:r>
              <w:rPr>
                <w:rFonts w:cs="方正仿宋简体" w:hint="eastAsia"/>
                <w:sz w:val="22"/>
              </w:rPr>
              <w:t>睿</w:t>
            </w:r>
            <w:r>
              <w:rPr>
                <w:sz w:val="22"/>
              </w:rPr>
              <w:t>18504370000</w:t>
            </w:r>
          </w:p>
        </w:tc>
      </w:tr>
      <w:tr w:rsidR="00D17925">
        <w:trPr>
          <w:trHeight w:val="1103"/>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Align w:val="center"/>
          </w:tcPr>
          <w:p w:rsidR="00D17925" w:rsidRDefault="00D17925">
            <w:pPr>
              <w:widowControl w:val="0"/>
              <w:spacing w:line="240" w:lineRule="exact"/>
              <w:ind w:firstLineChars="0" w:firstLine="0"/>
              <w:rPr>
                <w:sz w:val="22"/>
                <w:szCs w:val="21"/>
              </w:rPr>
            </w:pPr>
            <w:r>
              <w:rPr>
                <w:rFonts w:cs="方正仿宋简体" w:hint="eastAsia"/>
                <w:sz w:val="22"/>
              </w:rPr>
              <w:t>南充长荣丝绸制品有限公司</w:t>
            </w:r>
          </w:p>
        </w:tc>
        <w:tc>
          <w:tcPr>
            <w:tcW w:w="709"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丝纺服装</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外销</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英语</w:t>
            </w:r>
          </w:p>
        </w:tc>
        <w:tc>
          <w:tcPr>
            <w:tcW w:w="851"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英语</w:t>
            </w:r>
            <w:r>
              <w:rPr>
                <w:sz w:val="22"/>
              </w:rPr>
              <w:t>8</w:t>
            </w:r>
            <w:r>
              <w:rPr>
                <w:rFonts w:cs="方正仿宋简体" w:hint="eastAsia"/>
                <w:sz w:val="22"/>
              </w:rPr>
              <w:t>级，具有外销经验</w:t>
            </w:r>
            <w:r>
              <w:rPr>
                <w:sz w:val="22"/>
              </w:rPr>
              <w:t>3</w:t>
            </w:r>
            <w:r>
              <w:rPr>
                <w:rFonts w:cs="方正仿宋简体" w:hint="eastAsia"/>
                <w:sz w:val="22"/>
              </w:rPr>
              <w:t>年以上。</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4</w:t>
            </w:r>
            <w:r>
              <w:rPr>
                <w:rFonts w:cs="方正仿宋简体" w:hint="eastAsia"/>
                <w:sz w:val="22"/>
              </w:rPr>
              <w:t>－</w:t>
            </w:r>
            <w:r>
              <w:rPr>
                <w:sz w:val="22"/>
              </w:rPr>
              <w:t>8K</w:t>
            </w:r>
          </w:p>
        </w:tc>
        <w:tc>
          <w:tcPr>
            <w:tcW w:w="130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邓荣辉</w:t>
            </w:r>
          </w:p>
          <w:p w:rsidR="00D17925" w:rsidRDefault="00D17925">
            <w:pPr>
              <w:widowControl w:val="0"/>
              <w:spacing w:line="320" w:lineRule="exact"/>
              <w:ind w:firstLineChars="0" w:firstLine="0"/>
              <w:jc w:val="center"/>
              <w:rPr>
                <w:sz w:val="22"/>
                <w:szCs w:val="21"/>
              </w:rPr>
            </w:pPr>
            <w:r>
              <w:rPr>
                <w:sz w:val="22"/>
              </w:rPr>
              <w:t>15583039999</w:t>
            </w:r>
          </w:p>
        </w:tc>
      </w:tr>
      <w:tr w:rsidR="00D17925">
        <w:trPr>
          <w:trHeight w:val="2285"/>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Align w:val="center"/>
          </w:tcPr>
          <w:p w:rsidR="00D17925" w:rsidRDefault="00D17925">
            <w:pPr>
              <w:widowControl w:val="0"/>
              <w:spacing w:line="240" w:lineRule="exact"/>
              <w:ind w:firstLineChars="0" w:firstLine="0"/>
              <w:jc w:val="center"/>
              <w:rPr>
                <w:rFonts w:cs="方正仿宋简体"/>
                <w:spacing w:val="-10"/>
                <w:w w:val="95"/>
                <w:sz w:val="22"/>
              </w:rPr>
            </w:pPr>
            <w:r>
              <w:rPr>
                <w:rFonts w:cs="方正仿宋简体" w:hint="eastAsia"/>
                <w:spacing w:val="-10"/>
                <w:w w:val="95"/>
                <w:sz w:val="22"/>
              </w:rPr>
              <w:t>南充新希望饲料</w:t>
            </w:r>
          </w:p>
          <w:p w:rsidR="00D17925" w:rsidRDefault="00D17925">
            <w:pPr>
              <w:widowControl w:val="0"/>
              <w:spacing w:line="240" w:lineRule="exact"/>
              <w:ind w:firstLineChars="0" w:firstLine="0"/>
              <w:jc w:val="center"/>
              <w:rPr>
                <w:sz w:val="22"/>
                <w:szCs w:val="21"/>
              </w:rPr>
            </w:pPr>
            <w:r>
              <w:rPr>
                <w:rFonts w:cs="方正仿宋简体" w:hint="eastAsia"/>
                <w:sz w:val="22"/>
              </w:rPr>
              <w:t>有限公司</w:t>
            </w:r>
          </w:p>
        </w:tc>
        <w:tc>
          <w:tcPr>
            <w:tcW w:w="709"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农</w:t>
            </w:r>
          </w:p>
          <w:p w:rsidR="00D17925" w:rsidRDefault="00D17925">
            <w:pPr>
              <w:widowControl w:val="0"/>
              <w:spacing w:line="320" w:lineRule="exact"/>
              <w:ind w:firstLineChars="0" w:firstLine="0"/>
              <w:jc w:val="center"/>
              <w:rPr>
                <w:sz w:val="22"/>
                <w:szCs w:val="21"/>
              </w:rPr>
            </w:pPr>
            <w:r>
              <w:rPr>
                <w:rFonts w:cs="方正仿宋简体" w:hint="eastAsia"/>
                <w:sz w:val="22"/>
              </w:rPr>
              <w:t>业</w:t>
            </w:r>
          </w:p>
          <w:p w:rsidR="00D17925" w:rsidRDefault="00D17925">
            <w:pPr>
              <w:widowControl w:val="0"/>
              <w:spacing w:line="320" w:lineRule="exact"/>
              <w:ind w:firstLineChars="0" w:firstLine="0"/>
              <w:jc w:val="center"/>
              <w:rPr>
                <w:sz w:val="22"/>
                <w:szCs w:val="21"/>
              </w:rPr>
            </w:pPr>
            <w:r>
              <w:rPr>
                <w:rFonts w:cs="方正仿宋简体" w:hint="eastAsia"/>
                <w:sz w:val="22"/>
              </w:rPr>
              <w:t>领</w:t>
            </w:r>
          </w:p>
          <w:p w:rsidR="00D17925" w:rsidRDefault="00D17925">
            <w:pPr>
              <w:widowControl w:val="0"/>
              <w:spacing w:line="320" w:lineRule="exact"/>
              <w:ind w:firstLineChars="0" w:firstLine="0"/>
              <w:jc w:val="center"/>
              <w:rPr>
                <w:sz w:val="22"/>
                <w:szCs w:val="21"/>
              </w:rPr>
            </w:pPr>
            <w:r>
              <w:rPr>
                <w:rFonts w:cs="方正仿宋简体" w:hint="eastAsia"/>
                <w:sz w:val="22"/>
              </w:rPr>
              <w:t>域</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技术员</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动物医学类</w:t>
            </w:r>
          </w:p>
        </w:tc>
        <w:tc>
          <w:tcPr>
            <w:tcW w:w="851"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2"/>
                <w:szCs w:val="21"/>
              </w:rPr>
            </w:pPr>
            <w:r>
              <w:rPr>
                <w:sz w:val="22"/>
              </w:rPr>
              <w:t>40</w:t>
            </w:r>
            <w:r>
              <w:rPr>
                <w:rFonts w:hint="eastAsia"/>
                <w:sz w:val="22"/>
              </w:rPr>
              <w:t>周</w:t>
            </w:r>
            <w:r>
              <w:rPr>
                <w:rFonts w:cs="方正仿宋简体" w:hint="eastAsia"/>
                <w:sz w:val="22"/>
              </w:rPr>
              <w:t>岁以下。</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Align w:val="center"/>
          </w:tcPr>
          <w:p w:rsidR="00D17925" w:rsidRDefault="00D17925">
            <w:pPr>
              <w:widowControl w:val="0"/>
              <w:spacing w:line="280" w:lineRule="exact"/>
              <w:ind w:firstLineChars="100" w:firstLine="221"/>
              <w:rPr>
                <w:sz w:val="22"/>
                <w:szCs w:val="21"/>
              </w:rPr>
            </w:pPr>
            <w:r>
              <w:rPr>
                <w:sz w:val="22"/>
              </w:rPr>
              <w:t>5</w:t>
            </w:r>
            <w:r>
              <w:rPr>
                <w:rFonts w:cs="方正仿宋简体" w:hint="eastAsia"/>
                <w:sz w:val="22"/>
              </w:rPr>
              <w:t>－</w:t>
            </w:r>
            <w:r>
              <w:rPr>
                <w:sz w:val="22"/>
              </w:rPr>
              <w:t>8K</w:t>
            </w:r>
            <w:r>
              <w:rPr>
                <w:rFonts w:cs="方正仿宋简体" w:hint="eastAsia"/>
                <w:sz w:val="22"/>
              </w:rPr>
              <w:t>，包吃住，节日、生日发放礼品，每年免费体检和旅游，每季度发放劳保福利，拥有完善的培训机制。</w:t>
            </w:r>
          </w:p>
        </w:tc>
        <w:tc>
          <w:tcPr>
            <w:tcW w:w="130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李</w:t>
            </w:r>
            <w:r>
              <w:rPr>
                <w:sz w:val="22"/>
              </w:rPr>
              <w:t xml:space="preserve">  </w:t>
            </w:r>
            <w:r>
              <w:rPr>
                <w:rFonts w:cs="方正仿宋简体" w:hint="eastAsia"/>
                <w:sz w:val="22"/>
              </w:rPr>
              <w:t>静</w:t>
            </w:r>
            <w:r>
              <w:rPr>
                <w:sz w:val="22"/>
              </w:rPr>
              <w:t>18608197765</w:t>
            </w:r>
          </w:p>
        </w:tc>
      </w:tr>
      <w:tr w:rsidR="00D17925">
        <w:trPr>
          <w:trHeight w:val="2827"/>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Align w:val="center"/>
          </w:tcPr>
          <w:p w:rsidR="00D17925" w:rsidRDefault="00D17925">
            <w:pPr>
              <w:widowControl w:val="0"/>
              <w:spacing w:line="240" w:lineRule="exact"/>
              <w:ind w:firstLineChars="0" w:firstLine="0"/>
              <w:jc w:val="center"/>
              <w:rPr>
                <w:sz w:val="22"/>
                <w:szCs w:val="21"/>
              </w:rPr>
            </w:pPr>
            <w:r>
              <w:rPr>
                <w:rFonts w:cs="方正仿宋简体" w:hint="eastAsia"/>
                <w:sz w:val="22"/>
              </w:rPr>
              <w:t>四川曜禾农业</w:t>
            </w:r>
            <w:r>
              <w:rPr>
                <w:rFonts w:cs="方正仿宋简体" w:hint="eastAsia"/>
                <w:spacing w:val="-16"/>
                <w:w w:val="90"/>
                <w:sz w:val="22"/>
              </w:rPr>
              <w:t>科技开发有限公司</w:t>
            </w:r>
          </w:p>
        </w:tc>
        <w:tc>
          <w:tcPr>
            <w:tcW w:w="709"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农</w:t>
            </w:r>
          </w:p>
          <w:p w:rsidR="00D17925" w:rsidRDefault="00D17925">
            <w:pPr>
              <w:widowControl w:val="0"/>
              <w:spacing w:line="320" w:lineRule="exact"/>
              <w:ind w:firstLineChars="0" w:firstLine="0"/>
              <w:jc w:val="center"/>
              <w:rPr>
                <w:sz w:val="22"/>
                <w:szCs w:val="21"/>
              </w:rPr>
            </w:pPr>
            <w:r>
              <w:rPr>
                <w:rFonts w:cs="方正仿宋简体" w:hint="eastAsia"/>
                <w:sz w:val="22"/>
              </w:rPr>
              <w:t>业</w:t>
            </w:r>
          </w:p>
          <w:p w:rsidR="00D17925" w:rsidRDefault="00D17925">
            <w:pPr>
              <w:widowControl w:val="0"/>
              <w:spacing w:line="320" w:lineRule="exact"/>
              <w:ind w:firstLineChars="0" w:firstLine="0"/>
              <w:jc w:val="center"/>
              <w:rPr>
                <w:sz w:val="22"/>
                <w:szCs w:val="21"/>
              </w:rPr>
            </w:pPr>
            <w:r>
              <w:rPr>
                <w:rFonts w:cs="方正仿宋简体" w:hint="eastAsia"/>
                <w:sz w:val="22"/>
              </w:rPr>
              <w:t>领</w:t>
            </w:r>
          </w:p>
          <w:p w:rsidR="00D17925" w:rsidRDefault="00D17925">
            <w:pPr>
              <w:widowControl w:val="0"/>
              <w:spacing w:line="320" w:lineRule="exact"/>
              <w:ind w:firstLineChars="0" w:firstLine="0"/>
              <w:jc w:val="center"/>
              <w:rPr>
                <w:sz w:val="22"/>
                <w:szCs w:val="21"/>
              </w:rPr>
            </w:pPr>
            <w:r>
              <w:rPr>
                <w:rFonts w:cs="方正仿宋简体" w:hint="eastAsia"/>
                <w:sz w:val="22"/>
              </w:rPr>
              <w:t>域</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技术研发</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植物生产类</w:t>
            </w:r>
          </w:p>
        </w:tc>
        <w:tc>
          <w:tcPr>
            <w:tcW w:w="851"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280" w:lineRule="exact"/>
              <w:ind w:firstLineChars="100" w:firstLine="221"/>
              <w:rPr>
                <w:sz w:val="22"/>
                <w:szCs w:val="21"/>
              </w:rPr>
            </w:pPr>
            <w:r>
              <w:rPr>
                <w:rFonts w:cs="方正仿宋简体" w:hint="eastAsia"/>
                <w:sz w:val="22"/>
              </w:rPr>
              <w:t>具备作物生产、作物遗传育种以及种子生产与经营管理等方面的及基本理论、基本知识和基本技能，能在农业及其它相关部门或单位从事与农学相关的技术与设计、推广与开发、经营与管理。</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5</w:t>
            </w:r>
            <w:r>
              <w:rPr>
                <w:rFonts w:cs="方正仿宋简体" w:hint="eastAsia"/>
                <w:sz w:val="22"/>
              </w:rPr>
              <w:t>－</w:t>
            </w:r>
            <w:r>
              <w:rPr>
                <w:sz w:val="22"/>
              </w:rPr>
              <w:t>7K</w:t>
            </w:r>
          </w:p>
        </w:tc>
        <w:tc>
          <w:tcPr>
            <w:tcW w:w="130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苟时太</w:t>
            </w:r>
          </w:p>
          <w:p w:rsidR="00D17925" w:rsidRDefault="00D17925">
            <w:pPr>
              <w:widowControl w:val="0"/>
              <w:spacing w:line="320" w:lineRule="exact"/>
              <w:ind w:firstLineChars="0" w:firstLine="0"/>
              <w:jc w:val="center"/>
              <w:rPr>
                <w:sz w:val="22"/>
                <w:szCs w:val="21"/>
              </w:rPr>
            </w:pPr>
            <w:r>
              <w:rPr>
                <w:sz w:val="22"/>
              </w:rPr>
              <w:t>13980688070</w:t>
            </w:r>
          </w:p>
        </w:tc>
      </w:tr>
      <w:tr w:rsidR="00D17925">
        <w:trPr>
          <w:trHeight w:val="1266"/>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pacing w:val="-10"/>
                <w:w w:val="95"/>
                <w:sz w:val="22"/>
              </w:rPr>
            </w:pPr>
            <w:r>
              <w:rPr>
                <w:rFonts w:cs="方正仿宋简体" w:hint="eastAsia"/>
                <w:spacing w:val="-10"/>
                <w:w w:val="95"/>
                <w:sz w:val="22"/>
              </w:rPr>
              <w:t>南充市正方勘测</w:t>
            </w:r>
          </w:p>
          <w:p w:rsidR="00D17925" w:rsidRDefault="00D17925">
            <w:pPr>
              <w:widowControl w:val="0"/>
              <w:spacing w:line="240" w:lineRule="exact"/>
              <w:ind w:firstLineChars="0" w:firstLine="0"/>
              <w:jc w:val="center"/>
              <w:rPr>
                <w:w w:val="85"/>
                <w:sz w:val="22"/>
                <w:szCs w:val="21"/>
              </w:rPr>
            </w:pPr>
            <w:r>
              <w:rPr>
                <w:rFonts w:cs="方正仿宋简体" w:hint="eastAsia"/>
                <w:sz w:val="22"/>
              </w:rPr>
              <w:t>设计有限公司</w:t>
            </w:r>
          </w:p>
        </w:tc>
        <w:tc>
          <w:tcPr>
            <w:tcW w:w="709"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工</w:t>
            </w:r>
          </w:p>
          <w:p w:rsidR="00D17925" w:rsidRDefault="00D17925">
            <w:pPr>
              <w:widowControl w:val="0"/>
              <w:spacing w:line="320" w:lineRule="exact"/>
              <w:ind w:firstLineChars="0" w:firstLine="0"/>
              <w:jc w:val="center"/>
              <w:rPr>
                <w:sz w:val="22"/>
                <w:szCs w:val="21"/>
              </w:rPr>
            </w:pPr>
            <w:r>
              <w:rPr>
                <w:rFonts w:cs="方正仿宋简体" w:hint="eastAsia"/>
                <w:sz w:val="22"/>
              </w:rPr>
              <w:t>程</w:t>
            </w:r>
          </w:p>
          <w:p w:rsidR="00D17925" w:rsidRDefault="00D17925">
            <w:pPr>
              <w:widowControl w:val="0"/>
              <w:spacing w:line="320" w:lineRule="exact"/>
              <w:ind w:firstLineChars="0" w:firstLine="0"/>
              <w:jc w:val="center"/>
              <w:rPr>
                <w:sz w:val="22"/>
                <w:szCs w:val="21"/>
              </w:rPr>
            </w:pPr>
            <w:r>
              <w:rPr>
                <w:rFonts w:cs="方正仿宋简体" w:hint="eastAsia"/>
                <w:sz w:val="22"/>
              </w:rPr>
              <w:t>测</w:t>
            </w:r>
          </w:p>
          <w:p w:rsidR="00D17925" w:rsidRDefault="00D17925">
            <w:pPr>
              <w:widowControl w:val="0"/>
              <w:spacing w:line="320" w:lineRule="exact"/>
              <w:ind w:firstLineChars="0" w:firstLine="0"/>
              <w:jc w:val="center"/>
              <w:rPr>
                <w:sz w:val="22"/>
                <w:szCs w:val="21"/>
              </w:rPr>
            </w:pPr>
            <w:r>
              <w:rPr>
                <w:rFonts w:cs="方正仿宋简体" w:hint="eastAsia"/>
                <w:sz w:val="22"/>
              </w:rPr>
              <w:t>绘</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不动产测量员</w:t>
            </w:r>
          </w:p>
        </w:tc>
        <w:tc>
          <w:tcPr>
            <w:tcW w:w="2618" w:type="dxa"/>
            <w:vMerge w:val="restart"/>
            <w:vAlign w:val="center"/>
          </w:tcPr>
          <w:p w:rsidR="00D17925" w:rsidRDefault="00D17925">
            <w:pPr>
              <w:widowControl w:val="0"/>
              <w:spacing w:line="320" w:lineRule="exact"/>
              <w:ind w:firstLineChars="100" w:firstLine="221"/>
              <w:rPr>
                <w:w w:val="95"/>
                <w:sz w:val="22"/>
                <w:szCs w:val="21"/>
              </w:rPr>
            </w:pPr>
            <w:r>
              <w:rPr>
                <w:rFonts w:cs="方正仿宋简体" w:hint="eastAsia"/>
                <w:sz w:val="22"/>
              </w:rPr>
              <w:t>测绘工程、地理信息、地图制图、摄影测量、遥感、大地测量、工程测量、地籍测绘、土地管理、矿山测量、导航工程、地理国情监测等相关专业</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Merge w:val="restart"/>
            <w:vAlign w:val="center"/>
          </w:tcPr>
          <w:p w:rsidR="00D17925" w:rsidRDefault="00D17925">
            <w:pPr>
              <w:widowControl w:val="0"/>
              <w:spacing w:line="280" w:lineRule="exact"/>
              <w:ind w:firstLineChars="100" w:firstLine="221"/>
              <w:rPr>
                <w:sz w:val="22"/>
                <w:szCs w:val="21"/>
              </w:rPr>
            </w:pPr>
            <w:r>
              <w:rPr>
                <w:sz w:val="22"/>
              </w:rPr>
              <w:t>35</w:t>
            </w:r>
            <w:r>
              <w:rPr>
                <w:rFonts w:hint="eastAsia"/>
                <w:sz w:val="22"/>
              </w:rPr>
              <w:t>周</w:t>
            </w:r>
            <w:r>
              <w:rPr>
                <w:rFonts w:cs="方正仿宋简体" w:hint="eastAsia"/>
                <w:sz w:val="22"/>
              </w:rPr>
              <w:t>岁以下，从事测绘地理信息行业</w:t>
            </w:r>
            <w:r>
              <w:rPr>
                <w:sz w:val="22"/>
              </w:rPr>
              <w:t>2</w:t>
            </w:r>
            <w:r>
              <w:rPr>
                <w:rFonts w:cs="方正仿宋简体" w:hint="eastAsia"/>
                <w:sz w:val="22"/>
              </w:rPr>
              <w:t>年以上，有测绘、测量实操经验者优先，取得相关职业资格证书（不动产测量员</w:t>
            </w:r>
            <w:r>
              <w:rPr>
                <w:rFonts w:cs="方正仿宋简体" w:hint="eastAsia"/>
                <w:sz w:val="22"/>
              </w:rPr>
              <w:t>&lt;</w:t>
            </w:r>
            <w:r>
              <w:rPr>
                <w:rFonts w:cs="方正仿宋简体" w:hint="eastAsia"/>
                <w:sz w:val="22"/>
              </w:rPr>
              <w:t>地籍</w:t>
            </w:r>
            <w:r>
              <w:rPr>
                <w:rFonts w:cs="方正仿宋简体" w:hint="eastAsia"/>
                <w:sz w:val="22"/>
              </w:rPr>
              <w:t>/</w:t>
            </w:r>
            <w:r>
              <w:rPr>
                <w:rFonts w:cs="方正仿宋简体" w:hint="eastAsia"/>
                <w:sz w:val="22"/>
              </w:rPr>
              <w:t>房产</w:t>
            </w:r>
            <w:r>
              <w:rPr>
                <w:rFonts w:cs="方正仿宋简体" w:hint="eastAsia"/>
                <w:sz w:val="22"/>
              </w:rPr>
              <w:t>&gt;</w:t>
            </w:r>
            <w:r>
              <w:rPr>
                <w:rFonts w:cs="方正仿宋简体" w:hint="eastAsia"/>
                <w:sz w:val="22"/>
              </w:rPr>
              <w:t>、工程测量员等）；勤奋好学、责任心强，具有较好的沟通理解能力。</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Merge w:val="restart"/>
            <w:vAlign w:val="center"/>
          </w:tcPr>
          <w:p w:rsidR="00D17925" w:rsidRDefault="00D17925">
            <w:pPr>
              <w:widowControl w:val="0"/>
              <w:spacing w:line="320" w:lineRule="exact"/>
              <w:ind w:firstLineChars="0" w:firstLine="0"/>
              <w:jc w:val="center"/>
              <w:rPr>
                <w:sz w:val="22"/>
                <w:szCs w:val="21"/>
              </w:rPr>
            </w:pPr>
            <w:r>
              <w:rPr>
                <w:sz w:val="22"/>
              </w:rPr>
              <w:t>2</w:t>
            </w:r>
            <w:r>
              <w:rPr>
                <w:rFonts w:cs="方正仿宋简体" w:hint="eastAsia"/>
                <w:sz w:val="22"/>
              </w:rPr>
              <w:t>－</w:t>
            </w:r>
            <w:r>
              <w:rPr>
                <w:sz w:val="22"/>
              </w:rPr>
              <w:t>8K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张金国</w:t>
            </w:r>
          </w:p>
          <w:p w:rsidR="00D17925" w:rsidRDefault="00D17925">
            <w:pPr>
              <w:widowControl w:val="0"/>
              <w:spacing w:line="320" w:lineRule="exact"/>
              <w:ind w:firstLineChars="0" w:firstLine="0"/>
              <w:jc w:val="center"/>
              <w:rPr>
                <w:sz w:val="22"/>
                <w:szCs w:val="21"/>
              </w:rPr>
            </w:pPr>
            <w:r>
              <w:rPr>
                <w:sz w:val="22"/>
              </w:rPr>
              <w:t>15984869883</w:t>
            </w:r>
          </w:p>
        </w:tc>
      </w:tr>
      <w:tr w:rsidR="00D17925">
        <w:trPr>
          <w:trHeight w:val="1246"/>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工程测量员</w:t>
            </w:r>
          </w:p>
        </w:tc>
        <w:tc>
          <w:tcPr>
            <w:tcW w:w="2618" w:type="dxa"/>
            <w:vMerge/>
            <w:vAlign w:val="center"/>
          </w:tcPr>
          <w:p w:rsidR="00D17925" w:rsidRDefault="00D17925">
            <w:pPr>
              <w:widowControl w:val="0"/>
              <w:spacing w:line="320" w:lineRule="exact"/>
              <w:ind w:firstLineChars="100" w:firstLine="221"/>
              <w:rPr>
                <w:sz w:val="22"/>
                <w:szCs w:val="21"/>
              </w:rPr>
            </w:pP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Merge/>
            <w:vAlign w:val="center"/>
          </w:tcPr>
          <w:p w:rsidR="00D17925" w:rsidRDefault="00D17925">
            <w:pPr>
              <w:widowControl w:val="0"/>
              <w:spacing w:line="280" w:lineRule="exact"/>
              <w:ind w:firstLineChars="100" w:firstLine="221"/>
              <w:rPr>
                <w:sz w:val="22"/>
                <w:szCs w:val="21"/>
              </w:rPr>
            </w:pP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Merge/>
            <w:vAlign w:val="center"/>
          </w:tcPr>
          <w:p w:rsidR="00D17925" w:rsidRDefault="00D17925">
            <w:pPr>
              <w:widowControl w:val="0"/>
              <w:spacing w:line="320" w:lineRule="exact"/>
              <w:ind w:firstLineChars="0" w:firstLine="0"/>
              <w:jc w:val="center"/>
              <w:rPr>
                <w:sz w:val="22"/>
                <w:szCs w:val="21"/>
              </w:rPr>
            </w:pP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020"/>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南充创动文化</w:t>
            </w:r>
          </w:p>
          <w:p w:rsidR="00D17925" w:rsidRDefault="00D17925">
            <w:pPr>
              <w:widowControl w:val="0"/>
              <w:spacing w:line="240" w:lineRule="exact"/>
              <w:ind w:firstLineChars="0" w:firstLine="0"/>
              <w:jc w:val="center"/>
              <w:rPr>
                <w:sz w:val="22"/>
                <w:szCs w:val="21"/>
              </w:rPr>
            </w:pPr>
            <w:r>
              <w:rPr>
                <w:rFonts w:cs="方正仿宋简体" w:hint="eastAsia"/>
                <w:sz w:val="22"/>
              </w:rPr>
              <w:t>传媒有限公司</w:t>
            </w:r>
          </w:p>
        </w:tc>
        <w:tc>
          <w:tcPr>
            <w:tcW w:w="709"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信</w:t>
            </w:r>
          </w:p>
          <w:p w:rsidR="00D17925" w:rsidRDefault="00D17925">
            <w:pPr>
              <w:widowControl w:val="0"/>
              <w:spacing w:line="320" w:lineRule="exact"/>
              <w:ind w:firstLineChars="0" w:firstLine="0"/>
              <w:jc w:val="center"/>
              <w:rPr>
                <w:sz w:val="22"/>
                <w:szCs w:val="21"/>
              </w:rPr>
            </w:pPr>
            <w:r>
              <w:rPr>
                <w:rFonts w:cs="方正仿宋简体" w:hint="eastAsia"/>
                <w:sz w:val="22"/>
              </w:rPr>
              <w:t>息</w:t>
            </w:r>
          </w:p>
          <w:p w:rsidR="00D17925" w:rsidRDefault="00D17925">
            <w:pPr>
              <w:widowControl w:val="0"/>
              <w:spacing w:line="320" w:lineRule="exact"/>
              <w:ind w:firstLineChars="0" w:firstLine="0"/>
              <w:jc w:val="center"/>
              <w:rPr>
                <w:sz w:val="22"/>
                <w:szCs w:val="21"/>
              </w:rPr>
            </w:pPr>
            <w:r>
              <w:rPr>
                <w:rFonts w:cs="方正仿宋简体" w:hint="eastAsia"/>
                <w:sz w:val="22"/>
              </w:rPr>
              <w:t>技</w:t>
            </w:r>
          </w:p>
          <w:p w:rsidR="00D17925" w:rsidRDefault="00D17925">
            <w:pPr>
              <w:widowControl w:val="0"/>
              <w:spacing w:line="320" w:lineRule="exact"/>
              <w:ind w:firstLineChars="0" w:firstLine="0"/>
              <w:jc w:val="center"/>
              <w:rPr>
                <w:sz w:val="22"/>
                <w:szCs w:val="21"/>
              </w:rPr>
            </w:pPr>
            <w:r>
              <w:rPr>
                <w:rFonts w:cs="方正仿宋简体" w:hint="eastAsia"/>
                <w:sz w:val="22"/>
              </w:rPr>
              <w:t>术</w:t>
            </w:r>
          </w:p>
          <w:p w:rsidR="00D17925" w:rsidRDefault="00D17925">
            <w:pPr>
              <w:widowControl w:val="0"/>
              <w:spacing w:line="320" w:lineRule="exact"/>
              <w:ind w:firstLineChars="0" w:firstLine="0"/>
              <w:jc w:val="center"/>
              <w:rPr>
                <w:sz w:val="22"/>
                <w:szCs w:val="21"/>
              </w:rPr>
            </w:pPr>
            <w:r>
              <w:rPr>
                <w:rFonts w:cs="方正仿宋简体" w:hint="eastAsia"/>
                <w:sz w:val="22"/>
              </w:rPr>
              <w:t>产</w:t>
            </w:r>
          </w:p>
          <w:p w:rsidR="00D17925" w:rsidRDefault="00D17925">
            <w:pPr>
              <w:widowControl w:val="0"/>
              <w:spacing w:line="320" w:lineRule="exact"/>
              <w:ind w:firstLineChars="0" w:firstLine="0"/>
              <w:jc w:val="center"/>
              <w:rPr>
                <w:sz w:val="22"/>
                <w:szCs w:val="21"/>
              </w:rPr>
            </w:pPr>
            <w:r>
              <w:rPr>
                <w:rFonts w:cs="方正仿宋简体" w:hint="eastAsia"/>
                <w:sz w:val="22"/>
              </w:rPr>
              <w:t>业</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总经理</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工商管理类等相关专业</w:t>
            </w:r>
          </w:p>
        </w:tc>
        <w:tc>
          <w:tcPr>
            <w:tcW w:w="851"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硕士</w:t>
            </w:r>
          </w:p>
          <w:p w:rsidR="00D17925" w:rsidRDefault="00D17925">
            <w:pPr>
              <w:widowControl w:val="0"/>
              <w:spacing w:line="240" w:lineRule="exact"/>
              <w:ind w:firstLineChars="0" w:firstLine="0"/>
              <w:jc w:val="center"/>
              <w:rPr>
                <w:sz w:val="22"/>
                <w:szCs w:val="21"/>
              </w:rPr>
            </w:pPr>
            <w:r>
              <w:rPr>
                <w:rFonts w:cs="方正仿宋简体" w:hint="eastAsia"/>
                <w:sz w:val="22"/>
              </w:rPr>
              <w:t>研究生及以上</w:t>
            </w:r>
          </w:p>
        </w:tc>
        <w:tc>
          <w:tcPr>
            <w:tcW w:w="2693"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具有</w:t>
            </w:r>
            <w:r>
              <w:rPr>
                <w:sz w:val="22"/>
              </w:rPr>
              <w:t>5</w:t>
            </w:r>
            <w:r>
              <w:rPr>
                <w:rFonts w:cs="方正仿宋简体" w:hint="eastAsia"/>
                <w:sz w:val="22"/>
              </w:rPr>
              <w:t>年以上的市场营销或管理工作经验。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8K+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蒋</w:t>
            </w:r>
            <w:r>
              <w:rPr>
                <w:sz w:val="22"/>
              </w:rPr>
              <w:t xml:space="preserve">  </w:t>
            </w:r>
            <w:r>
              <w:rPr>
                <w:rFonts w:cs="方正仿宋简体" w:hint="eastAsia"/>
                <w:sz w:val="22"/>
              </w:rPr>
              <w:t>仪</w:t>
            </w:r>
          </w:p>
          <w:p w:rsidR="00D17925" w:rsidRDefault="00D17925">
            <w:pPr>
              <w:widowControl w:val="0"/>
              <w:spacing w:line="320" w:lineRule="exact"/>
              <w:ind w:firstLineChars="0" w:firstLine="0"/>
              <w:jc w:val="center"/>
              <w:rPr>
                <w:w w:val="90"/>
                <w:sz w:val="22"/>
                <w:szCs w:val="21"/>
              </w:rPr>
            </w:pPr>
            <w:r>
              <w:rPr>
                <w:w w:val="90"/>
                <w:sz w:val="22"/>
              </w:rPr>
              <w:t>0817</w:t>
            </w:r>
            <w:r>
              <w:rPr>
                <w:rFonts w:cs="方正仿宋简体" w:hint="eastAsia"/>
                <w:w w:val="90"/>
                <w:sz w:val="22"/>
              </w:rPr>
              <w:t>－</w:t>
            </w:r>
            <w:r>
              <w:rPr>
                <w:w w:val="90"/>
                <w:sz w:val="22"/>
              </w:rPr>
              <w:t>811499</w:t>
            </w:r>
          </w:p>
          <w:p w:rsidR="00D17925" w:rsidRDefault="00D17925">
            <w:pPr>
              <w:widowControl w:val="0"/>
              <w:spacing w:line="320" w:lineRule="exact"/>
              <w:ind w:firstLineChars="0" w:firstLine="0"/>
              <w:jc w:val="center"/>
              <w:rPr>
                <w:sz w:val="22"/>
                <w:szCs w:val="21"/>
              </w:rPr>
            </w:pPr>
            <w:r>
              <w:rPr>
                <w:sz w:val="22"/>
              </w:rPr>
              <w:t>18828050104</w:t>
            </w:r>
          </w:p>
        </w:tc>
      </w:tr>
      <w:tr w:rsidR="00D17925">
        <w:trPr>
          <w:trHeight w:val="1147"/>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全案策划</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戏剧影视文学、广播电视编导、网络与新媒体等相关专业</w:t>
            </w:r>
          </w:p>
        </w:tc>
        <w:tc>
          <w:tcPr>
            <w:tcW w:w="851" w:type="dxa"/>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具有媒介分析方案的策划与撰写的能力，能够完成客户投放效果评估。</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5K+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249"/>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四川慧阁寰宇</w:t>
            </w:r>
          </w:p>
          <w:p w:rsidR="00D17925" w:rsidRDefault="00D17925">
            <w:pPr>
              <w:widowControl w:val="0"/>
              <w:spacing w:line="240" w:lineRule="exact"/>
              <w:ind w:firstLineChars="0" w:firstLine="0"/>
              <w:jc w:val="center"/>
              <w:rPr>
                <w:sz w:val="22"/>
                <w:szCs w:val="21"/>
              </w:rPr>
            </w:pPr>
            <w:r>
              <w:rPr>
                <w:rFonts w:cs="方正仿宋简体" w:hint="eastAsia"/>
                <w:sz w:val="22"/>
              </w:rPr>
              <w:t>科技有限公司</w:t>
            </w: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sz w:val="22"/>
              </w:rPr>
              <w:t>UI</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艺术设计学、产品设计、视觉传达设计、数字媒体艺术、数字媒体技术等相关专业</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2"/>
                <w:szCs w:val="21"/>
              </w:rPr>
            </w:pPr>
            <w:r>
              <w:rPr>
                <w:sz w:val="22"/>
              </w:rPr>
              <w:t>28</w:t>
            </w:r>
            <w:r>
              <w:rPr>
                <w:rFonts w:cs="方正仿宋简体" w:hint="eastAsia"/>
                <w:sz w:val="22"/>
              </w:rPr>
              <w:t>周岁以下；有过</w:t>
            </w:r>
            <w:r>
              <w:rPr>
                <w:sz w:val="22"/>
              </w:rPr>
              <w:t>3</w:t>
            </w:r>
            <w:r>
              <w:rPr>
                <w:rFonts w:cs="方正仿宋简体" w:hint="eastAsia"/>
                <w:sz w:val="22"/>
              </w:rPr>
              <w:t>个以上项目经验（作品），且已上线；接收应届生。</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转正</w:t>
            </w:r>
            <w:r>
              <w:rPr>
                <w:sz w:val="22"/>
              </w:rPr>
              <w:t>3K+</w:t>
            </w:r>
            <w:r>
              <w:rPr>
                <w:rFonts w:cs="方正仿宋简体" w:hint="eastAsia"/>
                <w:sz w:val="22"/>
              </w:rPr>
              <w:t>奖金</w:t>
            </w:r>
            <w:r>
              <w:rPr>
                <w:sz w:val="22"/>
              </w:rPr>
              <w:t>+</w:t>
            </w:r>
            <w:r>
              <w:rPr>
                <w:rFonts w:cs="方正仿宋简体" w:hint="eastAsia"/>
                <w:sz w:val="22"/>
              </w:rPr>
              <w:t>提成，优秀给予股份。</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蒋</w:t>
            </w:r>
            <w:r>
              <w:rPr>
                <w:sz w:val="22"/>
              </w:rPr>
              <w:t xml:space="preserve">  </w:t>
            </w:r>
            <w:r>
              <w:rPr>
                <w:rFonts w:cs="方正仿宋简体" w:hint="eastAsia"/>
                <w:sz w:val="22"/>
              </w:rPr>
              <w:t>福</w:t>
            </w:r>
          </w:p>
          <w:p w:rsidR="00D17925" w:rsidRDefault="00D17925">
            <w:pPr>
              <w:widowControl w:val="0"/>
              <w:spacing w:line="320" w:lineRule="exact"/>
              <w:ind w:firstLineChars="0" w:firstLine="0"/>
              <w:jc w:val="center"/>
              <w:rPr>
                <w:sz w:val="22"/>
                <w:szCs w:val="21"/>
              </w:rPr>
            </w:pPr>
            <w:r>
              <w:rPr>
                <w:sz w:val="22"/>
              </w:rPr>
              <w:t>13439277820</w:t>
            </w:r>
          </w:p>
        </w:tc>
      </w:tr>
      <w:tr w:rsidR="00D17925">
        <w:trPr>
          <w:trHeight w:val="1333"/>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sz w:val="22"/>
              </w:rPr>
              <w:t>Web</w:t>
            </w:r>
            <w:r>
              <w:rPr>
                <w:rFonts w:cs="方正仿宋简体" w:hint="eastAsia"/>
                <w:sz w:val="22"/>
              </w:rPr>
              <w:t>前端、</w:t>
            </w:r>
            <w:r>
              <w:rPr>
                <w:sz w:val="22"/>
              </w:rPr>
              <w:t>Java</w:t>
            </w:r>
            <w:r>
              <w:rPr>
                <w:rFonts w:cs="方正仿宋简体" w:hint="eastAsia"/>
                <w:sz w:val="22"/>
              </w:rPr>
              <w:t>、</w:t>
            </w:r>
          </w:p>
          <w:p w:rsidR="00D17925" w:rsidRDefault="00D17925">
            <w:pPr>
              <w:widowControl w:val="0"/>
              <w:spacing w:line="320" w:lineRule="exact"/>
              <w:ind w:firstLineChars="0" w:firstLine="0"/>
              <w:jc w:val="center"/>
              <w:rPr>
                <w:sz w:val="22"/>
                <w:szCs w:val="21"/>
              </w:rPr>
            </w:pPr>
            <w:r>
              <w:rPr>
                <w:sz w:val="22"/>
              </w:rPr>
              <w:t>IOS/Android</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计算机科学与技术、软件工程、数字媒体技术、电子信息工程、通信工程等相关专业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firstLine="221"/>
              <w:rPr>
                <w:sz w:val="22"/>
                <w:szCs w:val="21"/>
              </w:rPr>
            </w:pPr>
            <w:r>
              <w:rPr>
                <w:sz w:val="22"/>
              </w:rPr>
              <w:t>28</w:t>
            </w:r>
            <w:r>
              <w:rPr>
                <w:rFonts w:cs="方正仿宋简体" w:hint="eastAsia"/>
                <w:sz w:val="22"/>
              </w:rPr>
              <w:t>周岁以下；有过</w:t>
            </w:r>
            <w:r>
              <w:rPr>
                <w:sz w:val="22"/>
              </w:rPr>
              <w:t>3</w:t>
            </w:r>
            <w:r>
              <w:rPr>
                <w:rFonts w:cs="方正仿宋简体" w:hint="eastAsia"/>
                <w:sz w:val="22"/>
              </w:rPr>
              <w:t>个以上项目经验，且已上线；接收应届生。</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3</w:t>
            </w:r>
          </w:p>
        </w:tc>
        <w:tc>
          <w:tcPr>
            <w:tcW w:w="1956"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转正</w:t>
            </w:r>
            <w:r>
              <w:rPr>
                <w:sz w:val="22"/>
              </w:rPr>
              <w:t>3K+</w:t>
            </w:r>
            <w:r>
              <w:rPr>
                <w:rFonts w:cs="方正仿宋简体" w:hint="eastAsia"/>
                <w:sz w:val="22"/>
              </w:rPr>
              <w:t>奖金</w:t>
            </w:r>
            <w:r>
              <w:rPr>
                <w:sz w:val="22"/>
              </w:rPr>
              <w:t>+</w:t>
            </w:r>
            <w:r>
              <w:rPr>
                <w:rFonts w:cs="方正仿宋简体" w:hint="eastAsia"/>
                <w:sz w:val="22"/>
              </w:rPr>
              <w:t>提成，优秀给予股份。</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488"/>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pacing w:val="-4"/>
                <w:sz w:val="22"/>
              </w:rPr>
            </w:pPr>
            <w:r>
              <w:rPr>
                <w:rFonts w:cs="方正仿宋简体" w:hint="eastAsia"/>
                <w:spacing w:val="-4"/>
                <w:sz w:val="22"/>
              </w:rPr>
              <w:t>南充市老虎云</w:t>
            </w:r>
          </w:p>
          <w:p w:rsidR="00D17925" w:rsidRDefault="00D17925">
            <w:pPr>
              <w:widowControl w:val="0"/>
              <w:spacing w:line="240" w:lineRule="exact"/>
              <w:ind w:firstLineChars="0" w:firstLine="0"/>
              <w:jc w:val="center"/>
              <w:rPr>
                <w:w w:val="90"/>
                <w:sz w:val="22"/>
                <w:szCs w:val="21"/>
              </w:rPr>
            </w:pPr>
            <w:r>
              <w:rPr>
                <w:rFonts w:cs="方正仿宋简体" w:hint="eastAsia"/>
                <w:spacing w:val="-20"/>
                <w:w w:val="90"/>
                <w:sz w:val="22"/>
              </w:rPr>
              <w:t>网络技术有限公司</w:t>
            </w: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设计师</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艺</w:t>
            </w:r>
            <w:r>
              <w:rPr>
                <w:rFonts w:cs="方正仿宋简体" w:hint="eastAsia"/>
                <w:spacing w:val="-8"/>
                <w:sz w:val="22"/>
              </w:rPr>
              <w:t>术设计、数字媒体技术、广告学、网络与新媒体、艺术与科技、产品设计、视觉传达设计</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2"/>
                <w:szCs w:val="21"/>
              </w:rPr>
            </w:pPr>
            <w:r>
              <w:rPr>
                <w:sz w:val="22"/>
              </w:rPr>
              <w:t>30</w:t>
            </w:r>
            <w:r>
              <w:rPr>
                <w:rFonts w:cs="方正仿宋简体" w:hint="eastAsia"/>
                <w:sz w:val="22"/>
              </w:rPr>
              <w:t>周岁以下；初级及以上职称优先。</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底薪</w:t>
            </w:r>
            <w:r>
              <w:rPr>
                <w:sz w:val="22"/>
              </w:rPr>
              <w:t>3K+</w:t>
            </w:r>
            <w:r>
              <w:rPr>
                <w:rFonts w:cs="方正仿宋简体" w:hint="eastAsia"/>
                <w:sz w:val="22"/>
              </w:rPr>
              <w:t>绩效</w:t>
            </w:r>
            <w:r>
              <w:rPr>
                <w:sz w:val="22"/>
              </w:rPr>
              <w:t>+</w:t>
            </w:r>
            <w:r>
              <w:rPr>
                <w:rFonts w:cs="方正仿宋简体" w:hint="eastAsia"/>
                <w:sz w:val="22"/>
              </w:rPr>
              <w:t>补助</w:t>
            </w:r>
            <w:r>
              <w:rPr>
                <w:sz w:val="22"/>
              </w:rPr>
              <w:t>+</w:t>
            </w:r>
            <w:r>
              <w:rPr>
                <w:rFonts w:cs="方正仿宋简体" w:hint="eastAsia"/>
                <w:sz w:val="22"/>
              </w:rPr>
              <w:t>全勤</w:t>
            </w:r>
            <w:r>
              <w:rPr>
                <w:sz w:val="22"/>
              </w:rPr>
              <w:t>+</w:t>
            </w:r>
            <w:r>
              <w:rPr>
                <w:rFonts w:cs="方正仿宋简体" w:hint="eastAsia"/>
                <w:sz w:val="22"/>
              </w:rPr>
              <w:t>年终</w:t>
            </w:r>
            <w:r>
              <w:rPr>
                <w:sz w:val="22"/>
              </w:rPr>
              <w:t>13</w:t>
            </w:r>
            <w:r>
              <w:rPr>
                <w:rFonts w:cs="方正仿宋简体" w:hint="eastAsia"/>
                <w:sz w:val="22"/>
              </w:rPr>
              <w:t>薪。</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张青发</w:t>
            </w:r>
            <w:r>
              <w:rPr>
                <w:sz w:val="22"/>
              </w:rPr>
              <w:t>18783922968</w:t>
            </w:r>
          </w:p>
        </w:tc>
      </w:tr>
      <w:tr w:rsidR="00D17925">
        <w:trPr>
          <w:trHeight w:val="1531"/>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编程师</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软件工程、电子与计算机工程、计算机类、网络工程、智能科学与技术、空间信息与数字技术、信息安全</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firstLine="221"/>
              <w:rPr>
                <w:sz w:val="22"/>
                <w:szCs w:val="21"/>
              </w:rPr>
            </w:pPr>
            <w:r>
              <w:rPr>
                <w:sz w:val="22"/>
              </w:rPr>
              <w:t>35</w:t>
            </w:r>
            <w:r>
              <w:rPr>
                <w:rFonts w:cs="方正仿宋简体" w:hint="eastAsia"/>
                <w:sz w:val="22"/>
              </w:rPr>
              <w:t>周岁以下；初级及以上职称优先。</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底薪</w:t>
            </w:r>
            <w:r>
              <w:rPr>
                <w:sz w:val="22"/>
              </w:rPr>
              <w:t>3.5K+</w:t>
            </w:r>
            <w:r>
              <w:rPr>
                <w:rFonts w:cs="方正仿宋简体" w:hint="eastAsia"/>
                <w:sz w:val="22"/>
              </w:rPr>
              <w:t>绩效</w:t>
            </w:r>
            <w:r>
              <w:rPr>
                <w:sz w:val="22"/>
              </w:rPr>
              <w:t>+</w:t>
            </w:r>
            <w:r>
              <w:rPr>
                <w:rFonts w:cs="方正仿宋简体" w:hint="eastAsia"/>
                <w:sz w:val="22"/>
              </w:rPr>
              <w:t>补助</w:t>
            </w:r>
            <w:r>
              <w:rPr>
                <w:sz w:val="22"/>
              </w:rPr>
              <w:t>+</w:t>
            </w:r>
            <w:r>
              <w:rPr>
                <w:rFonts w:cs="方正仿宋简体" w:hint="eastAsia"/>
                <w:sz w:val="22"/>
              </w:rPr>
              <w:t>全勤</w:t>
            </w:r>
            <w:r>
              <w:rPr>
                <w:sz w:val="22"/>
              </w:rPr>
              <w:t>+</w:t>
            </w:r>
            <w:r>
              <w:rPr>
                <w:rFonts w:cs="方正仿宋简体" w:hint="eastAsia"/>
                <w:sz w:val="22"/>
              </w:rPr>
              <w:t>年终</w:t>
            </w:r>
            <w:r>
              <w:rPr>
                <w:sz w:val="22"/>
              </w:rPr>
              <w:t>13</w:t>
            </w:r>
            <w:r>
              <w:rPr>
                <w:rFonts w:cs="方正仿宋简体" w:hint="eastAsia"/>
                <w:sz w:val="22"/>
              </w:rPr>
              <w:t>薪。</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567"/>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pacing w:val="-12"/>
                <w:w w:val="85"/>
                <w:sz w:val="22"/>
              </w:rPr>
            </w:pPr>
            <w:r>
              <w:rPr>
                <w:rFonts w:cs="方正仿宋简体" w:hint="eastAsia"/>
                <w:spacing w:val="-12"/>
                <w:w w:val="85"/>
                <w:sz w:val="22"/>
              </w:rPr>
              <w:t>南充折衍智能光电</w:t>
            </w:r>
          </w:p>
          <w:p w:rsidR="00D17925" w:rsidRDefault="00D17925">
            <w:pPr>
              <w:widowControl w:val="0"/>
              <w:spacing w:line="240" w:lineRule="exact"/>
              <w:ind w:firstLineChars="0" w:firstLine="0"/>
              <w:jc w:val="center"/>
              <w:rPr>
                <w:sz w:val="22"/>
                <w:szCs w:val="21"/>
              </w:rPr>
            </w:pPr>
            <w:r>
              <w:rPr>
                <w:rFonts w:cs="方正仿宋简体" w:hint="eastAsia"/>
                <w:sz w:val="22"/>
              </w:rPr>
              <w:t>科技有限公司</w:t>
            </w:r>
          </w:p>
        </w:tc>
        <w:tc>
          <w:tcPr>
            <w:tcW w:w="709"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信</w:t>
            </w:r>
          </w:p>
          <w:p w:rsidR="00D17925" w:rsidRDefault="00D17925">
            <w:pPr>
              <w:widowControl w:val="0"/>
              <w:spacing w:line="320" w:lineRule="exact"/>
              <w:ind w:firstLineChars="0" w:firstLine="0"/>
              <w:jc w:val="center"/>
              <w:rPr>
                <w:sz w:val="22"/>
                <w:szCs w:val="21"/>
              </w:rPr>
            </w:pPr>
            <w:r>
              <w:rPr>
                <w:rFonts w:cs="方正仿宋简体" w:hint="eastAsia"/>
                <w:sz w:val="22"/>
              </w:rPr>
              <w:t>息</w:t>
            </w:r>
          </w:p>
          <w:p w:rsidR="00D17925" w:rsidRDefault="00D17925">
            <w:pPr>
              <w:widowControl w:val="0"/>
              <w:spacing w:line="320" w:lineRule="exact"/>
              <w:ind w:firstLineChars="0" w:firstLine="0"/>
              <w:jc w:val="center"/>
              <w:rPr>
                <w:sz w:val="22"/>
                <w:szCs w:val="21"/>
              </w:rPr>
            </w:pPr>
            <w:r>
              <w:rPr>
                <w:rFonts w:cs="方正仿宋简体" w:hint="eastAsia"/>
                <w:sz w:val="22"/>
              </w:rPr>
              <w:t>技</w:t>
            </w:r>
          </w:p>
          <w:p w:rsidR="00D17925" w:rsidRDefault="00D17925">
            <w:pPr>
              <w:widowControl w:val="0"/>
              <w:spacing w:line="320" w:lineRule="exact"/>
              <w:ind w:firstLineChars="0" w:firstLine="0"/>
              <w:jc w:val="center"/>
              <w:rPr>
                <w:sz w:val="22"/>
                <w:szCs w:val="21"/>
              </w:rPr>
            </w:pPr>
            <w:r>
              <w:rPr>
                <w:rFonts w:cs="方正仿宋简体" w:hint="eastAsia"/>
                <w:sz w:val="22"/>
              </w:rPr>
              <w:t>术</w:t>
            </w:r>
          </w:p>
          <w:p w:rsidR="00D17925" w:rsidRDefault="00D17925">
            <w:pPr>
              <w:widowControl w:val="0"/>
              <w:spacing w:line="320" w:lineRule="exact"/>
              <w:ind w:firstLineChars="0" w:firstLine="0"/>
              <w:jc w:val="center"/>
              <w:rPr>
                <w:sz w:val="22"/>
                <w:szCs w:val="21"/>
              </w:rPr>
            </w:pPr>
            <w:r>
              <w:rPr>
                <w:rFonts w:cs="方正仿宋简体" w:hint="eastAsia"/>
                <w:sz w:val="22"/>
              </w:rPr>
              <w:t>产</w:t>
            </w:r>
          </w:p>
          <w:p w:rsidR="00D17925" w:rsidRDefault="00D17925">
            <w:pPr>
              <w:widowControl w:val="0"/>
              <w:spacing w:line="320" w:lineRule="exact"/>
              <w:ind w:firstLineChars="0" w:firstLine="0"/>
              <w:jc w:val="center"/>
              <w:rPr>
                <w:sz w:val="22"/>
                <w:szCs w:val="21"/>
              </w:rPr>
            </w:pPr>
            <w:r>
              <w:rPr>
                <w:rFonts w:cs="方正仿宋简体" w:hint="eastAsia"/>
                <w:sz w:val="22"/>
              </w:rPr>
              <w:t>业</w:t>
            </w: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软件工程师</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计算机与科学技术类</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硕士</w:t>
            </w:r>
          </w:p>
          <w:p w:rsidR="00D17925" w:rsidRDefault="00D17925">
            <w:pPr>
              <w:widowControl w:val="0"/>
              <w:spacing w:line="240" w:lineRule="exact"/>
              <w:ind w:firstLineChars="0" w:firstLine="0"/>
              <w:jc w:val="center"/>
              <w:rPr>
                <w:sz w:val="22"/>
                <w:szCs w:val="21"/>
              </w:rPr>
            </w:pPr>
            <w:r>
              <w:rPr>
                <w:rFonts w:cs="方正仿宋简体" w:hint="eastAsia"/>
                <w:sz w:val="22"/>
              </w:rPr>
              <w:t>研究生及以上</w:t>
            </w:r>
          </w:p>
        </w:tc>
        <w:tc>
          <w:tcPr>
            <w:tcW w:w="2693" w:type="dxa"/>
            <w:vAlign w:val="center"/>
          </w:tcPr>
          <w:p w:rsidR="00D17925" w:rsidRDefault="00D17925">
            <w:pPr>
              <w:widowControl w:val="0"/>
              <w:spacing w:line="320" w:lineRule="exact"/>
              <w:ind w:firstLineChars="100" w:firstLine="221"/>
              <w:rPr>
                <w:sz w:val="22"/>
                <w:szCs w:val="21"/>
              </w:rPr>
            </w:pPr>
            <w:r>
              <w:rPr>
                <w:sz w:val="22"/>
              </w:rPr>
              <w:t>2</w:t>
            </w:r>
            <w:r>
              <w:rPr>
                <w:rFonts w:cs="方正仿宋简体" w:hint="eastAsia"/>
                <w:sz w:val="22"/>
              </w:rPr>
              <w:t>年以上相关工作经验。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面议</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蒲</w:t>
            </w:r>
            <w:r>
              <w:rPr>
                <w:sz w:val="22"/>
              </w:rPr>
              <w:t xml:space="preserve">  </w:t>
            </w:r>
            <w:r>
              <w:rPr>
                <w:rFonts w:cs="方正仿宋简体" w:hint="eastAsia"/>
                <w:sz w:val="22"/>
              </w:rPr>
              <w:t>娟</w:t>
            </w:r>
            <w:r>
              <w:rPr>
                <w:sz w:val="22"/>
              </w:rPr>
              <w:t xml:space="preserve"> 18111010186</w:t>
            </w:r>
          </w:p>
        </w:tc>
      </w:tr>
      <w:tr w:rsidR="00D17925">
        <w:trPr>
          <w:trHeight w:val="567"/>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算法工程师</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机械工程类</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firstLine="221"/>
              <w:rPr>
                <w:sz w:val="22"/>
                <w:szCs w:val="21"/>
              </w:rPr>
            </w:pPr>
            <w:r>
              <w:rPr>
                <w:sz w:val="22"/>
              </w:rPr>
              <w:t>2</w:t>
            </w:r>
            <w:r>
              <w:rPr>
                <w:rFonts w:cs="方正仿宋简体" w:hint="eastAsia"/>
                <w:sz w:val="22"/>
              </w:rPr>
              <w:t>年以上相关工作经验。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Merge/>
            <w:vAlign w:val="center"/>
          </w:tcPr>
          <w:p w:rsidR="00D17925" w:rsidRDefault="00D17925">
            <w:pPr>
              <w:widowControl w:val="0"/>
              <w:spacing w:line="320" w:lineRule="exact"/>
              <w:ind w:firstLineChars="0" w:firstLine="0"/>
              <w:jc w:val="center"/>
              <w:rPr>
                <w:sz w:val="22"/>
                <w:szCs w:val="21"/>
              </w:rPr>
            </w:pP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567"/>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嵌入式系统硬件工程师</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计算机与科学技术类</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firstLine="221"/>
              <w:rPr>
                <w:sz w:val="22"/>
                <w:szCs w:val="21"/>
              </w:rPr>
            </w:pPr>
            <w:r>
              <w:rPr>
                <w:sz w:val="22"/>
              </w:rPr>
              <w:t>2</w:t>
            </w:r>
            <w:r>
              <w:rPr>
                <w:rFonts w:cs="方正仿宋简体" w:hint="eastAsia"/>
                <w:sz w:val="22"/>
              </w:rPr>
              <w:t>年以上相关工作经验。</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Merge/>
            <w:vAlign w:val="center"/>
          </w:tcPr>
          <w:p w:rsidR="00D17925" w:rsidRDefault="00D17925">
            <w:pPr>
              <w:widowControl w:val="0"/>
              <w:spacing w:line="320" w:lineRule="exact"/>
              <w:ind w:firstLineChars="0" w:firstLine="0"/>
              <w:jc w:val="center"/>
              <w:rPr>
                <w:sz w:val="22"/>
                <w:szCs w:val="21"/>
              </w:rPr>
            </w:pP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20"/>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sz w:val="22"/>
                <w:szCs w:val="21"/>
              </w:rPr>
            </w:pPr>
            <w:r>
              <w:rPr>
                <w:rFonts w:cs="方正仿宋简体" w:hint="eastAsia"/>
                <w:sz w:val="22"/>
              </w:rPr>
              <w:t>南充明德之星科技有限公司</w:t>
            </w: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光学设计</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光电信息科学与工程及相关专业</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320" w:lineRule="exact"/>
              <w:ind w:firstLineChars="100" w:firstLine="221"/>
              <w:rPr>
                <w:sz w:val="21"/>
                <w:szCs w:val="21"/>
              </w:rPr>
            </w:pPr>
            <w:r>
              <w:rPr>
                <w:sz w:val="22"/>
              </w:rPr>
              <w:t>45</w:t>
            </w:r>
            <w:r>
              <w:rPr>
                <w:rFonts w:cs="方正仿宋简体" w:hint="eastAsia"/>
                <w:sz w:val="22"/>
              </w:rPr>
              <w:t>周岁以下。</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4</w:t>
            </w:r>
            <w:r>
              <w:rPr>
                <w:rFonts w:cs="方正仿宋简体" w:hint="eastAsia"/>
                <w:sz w:val="22"/>
              </w:rPr>
              <w:t>－</w:t>
            </w:r>
            <w:r>
              <w:rPr>
                <w:sz w:val="22"/>
              </w:rPr>
              <w:t>6K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庹</w:t>
            </w:r>
            <w:r>
              <w:rPr>
                <w:sz w:val="22"/>
              </w:rPr>
              <w:t xml:space="preserve">  </w:t>
            </w:r>
            <w:r>
              <w:rPr>
                <w:rFonts w:cs="方正仿宋简体" w:hint="eastAsia"/>
                <w:sz w:val="22"/>
              </w:rPr>
              <w:t>旭</w:t>
            </w:r>
          </w:p>
          <w:p w:rsidR="00D17925" w:rsidRDefault="00D17925">
            <w:pPr>
              <w:widowControl w:val="0"/>
              <w:spacing w:line="320" w:lineRule="exact"/>
              <w:ind w:firstLineChars="0" w:firstLine="0"/>
              <w:jc w:val="center"/>
              <w:rPr>
                <w:sz w:val="22"/>
                <w:szCs w:val="21"/>
              </w:rPr>
            </w:pPr>
            <w:r>
              <w:rPr>
                <w:sz w:val="22"/>
              </w:rPr>
              <w:t>15983777328</w:t>
            </w:r>
          </w:p>
        </w:tc>
      </w:tr>
      <w:tr w:rsidR="00D17925">
        <w:trPr>
          <w:trHeight w:val="20"/>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ign w:val="center"/>
          </w:tcPr>
          <w:p w:rsidR="00D17925" w:rsidRDefault="00D17925">
            <w:pPr>
              <w:widowControl w:val="0"/>
              <w:spacing w:line="240" w:lineRule="exact"/>
              <w:ind w:firstLineChars="0" w:firstLine="0"/>
              <w:jc w:val="center"/>
              <w:rPr>
                <w:sz w:val="22"/>
                <w:szCs w:val="21"/>
              </w:rPr>
            </w:pP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光学工程师</w:t>
            </w:r>
          </w:p>
        </w:tc>
        <w:tc>
          <w:tcPr>
            <w:tcW w:w="2618" w:type="dxa"/>
            <w:vAlign w:val="center"/>
          </w:tcPr>
          <w:p w:rsidR="00D17925" w:rsidRDefault="00D17925">
            <w:pPr>
              <w:widowControl w:val="0"/>
              <w:spacing w:line="320" w:lineRule="exact"/>
              <w:ind w:firstLineChars="100" w:firstLine="221"/>
              <w:rPr>
                <w:sz w:val="22"/>
                <w:szCs w:val="21"/>
              </w:rPr>
            </w:pPr>
            <w:r>
              <w:rPr>
                <w:rFonts w:cs="方正仿宋简体" w:hint="eastAsia"/>
                <w:sz w:val="22"/>
              </w:rPr>
              <w:t>光电信息科学与工程及相关专业</w:t>
            </w:r>
          </w:p>
        </w:tc>
        <w:tc>
          <w:tcPr>
            <w:tcW w:w="851" w:type="dxa"/>
            <w:vMerge/>
            <w:vAlign w:val="center"/>
          </w:tcPr>
          <w:p w:rsidR="00D17925" w:rsidRDefault="00D17925">
            <w:pPr>
              <w:widowControl w:val="0"/>
              <w:spacing w:line="240" w:lineRule="exact"/>
              <w:ind w:firstLineChars="0" w:firstLine="0"/>
              <w:jc w:val="center"/>
              <w:rPr>
                <w:sz w:val="22"/>
                <w:szCs w:val="21"/>
              </w:rPr>
            </w:pPr>
          </w:p>
        </w:tc>
        <w:tc>
          <w:tcPr>
            <w:tcW w:w="2693" w:type="dxa"/>
            <w:vAlign w:val="center"/>
          </w:tcPr>
          <w:p w:rsidR="00D17925" w:rsidRDefault="00D17925">
            <w:pPr>
              <w:widowControl w:val="0"/>
              <w:spacing w:line="320" w:lineRule="exact"/>
              <w:ind w:firstLineChars="100" w:firstLine="221"/>
              <w:rPr>
                <w:sz w:val="21"/>
                <w:szCs w:val="21"/>
              </w:rPr>
            </w:pPr>
            <w:r>
              <w:rPr>
                <w:sz w:val="22"/>
              </w:rPr>
              <w:t>45</w:t>
            </w:r>
            <w:r>
              <w:rPr>
                <w:rFonts w:cs="方正仿宋简体" w:hint="eastAsia"/>
                <w:sz w:val="22"/>
              </w:rPr>
              <w:t>周岁以下。</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1</w:t>
            </w:r>
          </w:p>
        </w:tc>
        <w:tc>
          <w:tcPr>
            <w:tcW w:w="1956" w:type="dxa"/>
            <w:vAlign w:val="center"/>
          </w:tcPr>
          <w:p w:rsidR="00D17925" w:rsidRDefault="00D17925">
            <w:pPr>
              <w:widowControl w:val="0"/>
              <w:spacing w:line="320" w:lineRule="exact"/>
              <w:ind w:firstLineChars="0" w:firstLine="0"/>
              <w:jc w:val="center"/>
              <w:rPr>
                <w:sz w:val="21"/>
                <w:szCs w:val="21"/>
              </w:rPr>
            </w:pPr>
            <w:r>
              <w:rPr>
                <w:sz w:val="22"/>
              </w:rPr>
              <w:t>4</w:t>
            </w:r>
            <w:r>
              <w:rPr>
                <w:rFonts w:cs="方正仿宋简体" w:hint="eastAsia"/>
                <w:sz w:val="22"/>
              </w:rPr>
              <w:t>－</w:t>
            </w:r>
            <w:r>
              <w:rPr>
                <w:sz w:val="22"/>
              </w:rPr>
              <w:t>6K</w:t>
            </w:r>
          </w:p>
        </w:tc>
        <w:tc>
          <w:tcPr>
            <w:tcW w:w="1303" w:type="dxa"/>
            <w:vMerge/>
            <w:vAlign w:val="center"/>
          </w:tcPr>
          <w:p w:rsidR="00D17925" w:rsidRDefault="00D17925">
            <w:pPr>
              <w:widowControl w:val="0"/>
              <w:spacing w:line="320" w:lineRule="exact"/>
              <w:ind w:firstLineChars="0" w:firstLine="0"/>
              <w:jc w:val="center"/>
              <w:rPr>
                <w:sz w:val="22"/>
                <w:szCs w:val="21"/>
              </w:rPr>
            </w:pPr>
          </w:p>
        </w:tc>
      </w:tr>
      <w:tr w:rsidR="00D17925">
        <w:trPr>
          <w:trHeight w:val="1361"/>
          <w:jc w:val="center"/>
        </w:trPr>
        <w:tc>
          <w:tcPr>
            <w:tcW w:w="515" w:type="dxa"/>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val="restart"/>
            <w:vAlign w:val="center"/>
          </w:tcPr>
          <w:p w:rsidR="00D17925" w:rsidRDefault="00D17925">
            <w:pPr>
              <w:widowControl w:val="0"/>
              <w:spacing w:line="240" w:lineRule="exact"/>
              <w:ind w:firstLineChars="0" w:firstLine="0"/>
              <w:jc w:val="center"/>
              <w:rPr>
                <w:rFonts w:cs="方正仿宋简体"/>
                <w:spacing w:val="-20"/>
                <w:sz w:val="22"/>
              </w:rPr>
            </w:pPr>
            <w:r>
              <w:rPr>
                <w:rFonts w:cs="方正仿宋简体" w:hint="eastAsia"/>
                <w:spacing w:val="-20"/>
                <w:sz w:val="22"/>
              </w:rPr>
              <w:t>四川省麒米互娱</w:t>
            </w:r>
          </w:p>
          <w:p w:rsidR="00D17925" w:rsidRDefault="00D17925">
            <w:pPr>
              <w:widowControl w:val="0"/>
              <w:spacing w:line="240" w:lineRule="exact"/>
              <w:ind w:firstLineChars="0" w:firstLine="0"/>
              <w:jc w:val="center"/>
              <w:rPr>
                <w:spacing w:val="-4"/>
                <w:sz w:val="22"/>
                <w:szCs w:val="21"/>
              </w:rPr>
            </w:pPr>
            <w:r>
              <w:rPr>
                <w:rFonts w:cs="方正仿宋简体" w:hint="eastAsia"/>
                <w:spacing w:val="-4"/>
                <w:sz w:val="22"/>
              </w:rPr>
              <w:t>科技有限公司</w:t>
            </w:r>
          </w:p>
        </w:tc>
        <w:tc>
          <w:tcPr>
            <w:tcW w:w="709" w:type="dxa"/>
            <w:vMerge/>
            <w:vAlign w:val="center"/>
          </w:tcPr>
          <w:p w:rsidR="00D17925" w:rsidRDefault="00D17925">
            <w:pPr>
              <w:widowControl w:val="0"/>
              <w:spacing w:line="320" w:lineRule="exact"/>
              <w:ind w:firstLineChars="0" w:firstLine="0"/>
              <w:jc w:val="center"/>
              <w:rPr>
                <w:sz w:val="22"/>
                <w:szCs w:val="21"/>
              </w:rPr>
            </w:pPr>
          </w:p>
        </w:tc>
        <w:tc>
          <w:tcPr>
            <w:tcW w:w="2383" w:type="dxa"/>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后期制作</w:t>
            </w:r>
          </w:p>
        </w:tc>
        <w:tc>
          <w:tcPr>
            <w:tcW w:w="2618" w:type="dxa"/>
            <w:vAlign w:val="center"/>
          </w:tcPr>
          <w:p w:rsidR="00D17925" w:rsidRDefault="00D17925">
            <w:pPr>
              <w:widowControl w:val="0"/>
              <w:spacing w:line="300" w:lineRule="exact"/>
              <w:ind w:firstLineChars="100" w:firstLine="221"/>
              <w:rPr>
                <w:sz w:val="22"/>
                <w:szCs w:val="21"/>
              </w:rPr>
            </w:pPr>
            <w:r>
              <w:rPr>
                <w:rFonts w:cs="方正仿宋简体" w:hint="eastAsia"/>
                <w:sz w:val="22"/>
              </w:rPr>
              <w:t>数字媒体艺术、影视动画、影视动漫、计算机艺术、影视制作、数字媒体传播类</w:t>
            </w:r>
          </w:p>
        </w:tc>
        <w:tc>
          <w:tcPr>
            <w:tcW w:w="851" w:type="dxa"/>
            <w:vMerge w:val="restart"/>
            <w:vAlign w:val="center"/>
          </w:tcPr>
          <w:p w:rsidR="00D17925" w:rsidRDefault="00D17925">
            <w:pPr>
              <w:widowControl w:val="0"/>
              <w:spacing w:line="240" w:lineRule="exact"/>
              <w:ind w:firstLineChars="0" w:firstLine="0"/>
              <w:jc w:val="center"/>
              <w:rPr>
                <w:rFonts w:cs="方正仿宋简体"/>
                <w:sz w:val="22"/>
              </w:rPr>
            </w:pPr>
            <w:r>
              <w:rPr>
                <w:rFonts w:cs="方正仿宋简体" w:hint="eastAsia"/>
                <w:sz w:val="22"/>
              </w:rPr>
              <w:t>本科</w:t>
            </w:r>
          </w:p>
          <w:p w:rsidR="00D17925" w:rsidRDefault="00D17925">
            <w:pPr>
              <w:widowControl w:val="0"/>
              <w:spacing w:line="240" w:lineRule="exact"/>
              <w:ind w:firstLineChars="0" w:firstLine="0"/>
              <w:jc w:val="center"/>
              <w:rPr>
                <w:sz w:val="22"/>
                <w:szCs w:val="21"/>
              </w:rPr>
            </w:pPr>
            <w:r>
              <w:rPr>
                <w:rFonts w:cs="方正仿宋简体" w:hint="eastAsia"/>
                <w:sz w:val="22"/>
              </w:rPr>
              <w:t>及以上</w:t>
            </w:r>
          </w:p>
        </w:tc>
        <w:tc>
          <w:tcPr>
            <w:tcW w:w="2693" w:type="dxa"/>
            <w:vAlign w:val="center"/>
          </w:tcPr>
          <w:p w:rsidR="00D17925" w:rsidRDefault="00D17925">
            <w:pPr>
              <w:widowControl w:val="0"/>
              <w:spacing w:line="280" w:lineRule="exact"/>
              <w:ind w:firstLineChars="100" w:firstLine="209"/>
              <w:rPr>
                <w:sz w:val="22"/>
                <w:szCs w:val="21"/>
              </w:rPr>
            </w:pPr>
            <w:r>
              <w:rPr>
                <w:spacing w:val="-6"/>
                <w:sz w:val="22"/>
              </w:rPr>
              <w:t>25</w:t>
            </w:r>
            <w:r>
              <w:rPr>
                <w:rFonts w:cs="方正仿宋简体" w:hint="eastAsia"/>
                <w:sz w:val="22"/>
              </w:rPr>
              <w:t>周岁以下</w:t>
            </w:r>
            <w:r>
              <w:rPr>
                <w:rFonts w:hint="eastAsia"/>
                <w:spacing w:val="-6"/>
                <w:sz w:val="22"/>
              </w:rPr>
              <w:t>，具有</w:t>
            </w:r>
            <w:r>
              <w:rPr>
                <w:spacing w:val="-6"/>
                <w:sz w:val="22"/>
              </w:rPr>
              <w:t>1</w:t>
            </w:r>
            <w:r>
              <w:rPr>
                <w:rFonts w:cs="方正仿宋简体" w:hint="eastAsia"/>
                <w:spacing w:val="-6"/>
                <w:sz w:val="22"/>
              </w:rPr>
              <w:t>－</w:t>
            </w:r>
            <w:r>
              <w:rPr>
                <w:spacing w:val="-6"/>
                <w:sz w:val="22"/>
              </w:rPr>
              <w:t>3</w:t>
            </w:r>
            <w:r>
              <w:rPr>
                <w:rFonts w:cs="方正仿宋简体" w:hint="eastAsia"/>
                <w:spacing w:val="-6"/>
                <w:sz w:val="22"/>
              </w:rPr>
              <w:t>年工作经验</w:t>
            </w:r>
            <w:r>
              <w:rPr>
                <w:rFonts w:hint="eastAsia"/>
                <w:spacing w:val="-6"/>
                <w:sz w:val="22"/>
              </w:rPr>
              <w:t>，</w:t>
            </w:r>
            <w:r>
              <w:rPr>
                <w:rFonts w:cs="方正仿宋简体" w:hint="eastAsia"/>
                <w:spacing w:val="-6"/>
                <w:sz w:val="22"/>
              </w:rPr>
              <w:t>熟练掌握</w:t>
            </w:r>
            <w:r>
              <w:rPr>
                <w:spacing w:val="-6"/>
                <w:sz w:val="22"/>
              </w:rPr>
              <w:t>AE/PR</w:t>
            </w:r>
            <w:r>
              <w:rPr>
                <w:rFonts w:cs="方正仿宋简体" w:hint="eastAsia"/>
                <w:spacing w:val="-6"/>
                <w:sz w:val="22"/>
              </w:rPr>
              <w:t>等制作软件，至少会使用一款</w:t>
            </w:r>
            <w:r>
              <w:rPr>
                <w:spacing w:val="-6"/>
                <w:sz w:val="22"/>
              </w:rPr>
              <w:t>C4D/MAYA/MAX</w:t>
            </w:r>
            <w:r>
              <w:rPr>
                <w:rFonts w:cs="方正仿宋简体" w:hint="eastAsia"/>
                <w:spacing w:val="-6"/>
                <w:sz w:val="22"/>
              </w:rPr>
              <w:t>三维软件。</w:t>
            </w:r>
          </w:p>
        </w:tc>
        <w:tc>
          <w:tcPr>
            <w:tcW w:w="580" w:type="dxa"/>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vAlign w:val="center"/>
          </w:tcPr>
          <w:p w:rsidR="00D17925" w:rsidRDefault="00D17925">
            <w:pPr>
              <w:widowControl w:val="0"/>
              <w:spacing w:line="320" w:lineRule="exact"/>
              <w:ind w:firstLineChars="0" w:firstLine="0"/>
              <w:jc w:val="center"/>
              <w:rPr>
                <w:sz w:val="22"/>
                <w:szCs w:val="21"/>
              </w:rPr>
            </w:pPr>
            <w:r>
              <w:rPr>
                <w:sz w:val="22"/>
              </w:rPr>
              <w:t>2.5</w:t>
            </w:r>
            <w:r>
              <w:rPr>
                <w:rFonts w:cs="方正仿宋简体" w:hint="eastAsia"/>
                <w:sz w:val="22"/>
              </w:rPr>
              <w:t>－</w:t>
            </w:r>
            <w:r>
              <w:rPr>
                <w:sz w:val="22"/>
              </w:rPr>
              <w:t>5K</w:t>
            </w:r>
          </w:p>
        </w:tc>
        <w:tc>
          <w:tcPr>
            <w:tcW w:w="1303" w:type="dxa"/>
            <w:vMerge w:val="restart"/>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杨</w:t>
            </w:r>
            <w:r>
              <w:rPr>
                <w:sz w:val="22"/>
              </w:rPr>
              <w:t xml:space="preserve">  </w:t>
            </w:r>
            <w:r>
              <w:rPr>
                <w:rFonts w:cs="方正仿宋简体" w:hint="eastAsia"/>
                <w:sz w:val="22"/>
              </w:rPr>
              <w:t>林</w:t>
            </w:r>
          </w:p>
          <w:p w:rsidR="00D17925" w:rsidRDefault="00D17925">
            <w:pPr>
              <w:widowControl w:val="0"/>
              <w:spacing w:line="320" w:lineRule="exact"/>
              <w:ind w:firstLineChars="0" w:firstLine="0"/>
              <w:jc w:val="center"/>
              <w:rPr>
                <w:sz w:val="22"/>
                <w:szCs w:val="21"/>
              </w:rPr>
            </w:pPr>
            <w:r>
              <w:rPr>
                <w:sz w:val="22"/>
              </w:rPr>
              <w:t>18588891019</w:t>
            </w:r>
          </w:p>
        </w:tc>
      </w:tr>
      <w:tr w:rsidR="00D17925">
        <w:trPr>
          <w:trHeight w:val="2721"/>
          <w:jc w:val="center"/>
        </w:trPr>
        <w:tc>
          <w:tcPr>
            <w:tcW w:w="515" w:type="dxa"/>
            <w:tcBorders>
              <w:bottom w:val="single" w:sz="12" w:space="0" w:color="auto"/>
            </w:tcBorders>
            <w:vAlign w:val="center"/>
          </w:tcPr>
          <w:p w:rsidR="00D17925" w:rsidRDefault="00D17925">
            <w:pPr>
              <w:widowControl w:val="0"/>
              <w:numPr>
                <w:ilvl w:val="0"/>
                <w:numId w:val="3"/>
              </w:numPr>
              <w:adjustRightInd w:val="0"/>
              <w:snapToGrid w:val="0"/>
              <w:spacing w:line="320" w:lineRule="exact"/>
              <w:ind w:left="0" w:firstLineChars="0" w:firstLine="0"/>
              <w:jc w:val="center"/>
              <w:rPr>
                <w:sz w:val="22"/>
                <w:szCs w:val="21"/>
              </w:rPr>
            </w:pPr>
          </w:p>
        </w:tc>
        <w:tc>
          <w:tcPr>
            <w:tcW w:w="1417" w:type="dxa"/>
            <w:vMerge/>
            <w:tcBorders>
              <w:bottom w:val="single" w:sz="12" w:space="0" w:color="auto"/>
            </w:tcBorders>
            <w:vAlign w:val="center"/>
          </w:tcPr>
          <w:p w:rsidR="00D17925" w:rsidRDefault="00D17925">
            <w:pPr>
              <w:widowControl w:val="0"/>
              <w:spacing w:line="320" w:lineRule="exact"/>
              <w:ind w:firstLineChars="0" w:firstLine="0"/>
              <w:rPr>
                <w:sz w:val="22"/>
                <w:szCs w:val="21"/>
              </w:rPr>
            </w:pPr>
          </w:p>
        </w:tc>
        <w:tc>
          <w:tcPr>
            <w:tcW w:w="709" w:type="dxa"/>
            <w:vMerge/>
            <w:tcBorders>
              <w:bottom w:val="single" w:sz="12" w:space="0" w:color="auto"/>
            </w:tcBorders>
            <w:vAlign w:val="center"/>
          </w:tcPr>
          <w:p w:rsidR="00D17925" w:rsidRDefault="00D17925">
            <w:pPr>
              <w:widowControl w:val="0"/>
              <w:spacing w:line="320" w:lineRule="exact"/>
              <w:ind w:firstLineChars="0" w:firstLine="0"/>
              <w:jc w:val="center"/>
              <w:rPr>
                <w:sz w:val="22"/>
                <w:szCs w:val="21"/>
              </w:rPr>
            </w:pPr>
          </w:p>
        </w:tc>
        <w:tc>
          <w:tcPr>
            <w:tcW w:w="2383" w:type="dxa"/>
            <w:tcBorders>
              <w:bottom w:val="single" w:sz="12" w:space="0" w:color="auto"/>
            </w:tcBorders>
            <w:vAlign w:val="center"/>
          </w:tcPr>
          <w:p w:rsidR="00D17925" w:rsidRDefault="00D17925">
            <w:pPr>
              <w:widowControl w:val="0"/>
              <w:spacing w:line="320" w:lineRule="exact"/>
              <w:ind w:firstLineChars="0" w:firstLine="0"/>
              <w:jc w:val="center"/>
              <w:rPr>
                <w:sz w:val="22"/>
                <w:szCs w:val="21"/>
              </w:rPr>
            </w:pPr>
            <w:r>
              <w:rPr>
                <w:rFonts w:cs="方正仿宋简体" w:hint="eastAsia"/>
                <w:sz w:val="22"/>
              </w:rPr>
              <w:t>编导</w:t>
            </w:r>
            <w:r>
              <w:rPr>
                <w:sz w:val="22"/>
              </w:rPr>
              <w:t>/</w:t>
            </w:r>
            <w:r>
              <w:rPr>
                <w:rFonts w:cs="方正仿宋简体" w:hint="eastAsia"/>
                <w:sz w:val="22"/>
              </w:rPr>
              <w:t>导演</w:t>
            </w:r>
          </w:p>
        </w:tc>
        <w:tc>
          <w:tcPr>
            <w:tcW w:w="2618" w:type="dxa"/>
            <w:tcBorders>
              <w:bottom w:val="single" w:sz="12" w:space="0" w:color="auto"/>
            </w:tcBorders>
            <w:vAlign w:val="center"/>
          </w:tcPr>
          <w:p w:rsidR="00D17925" w:rsidRDefault="00D17925">
            <w:pPr>
              <w:widowControl w:val="0"/>
              <w:spacing w:line="300" w:lineRule="exact"/>
              <w:ind w:firstLineChars="100" w:firstLine="221"/>
              <w:rPr>
                <w:sz w:val="22"/>
                <w:szCs w:val="21"/>
              </w:rPr>
            </w:pPr>
            <w:r>
              <w:rPr>
                <w:rFonts w:cs="方正仿宋简体" w:hint="eastAsia"/>
                <w:sz w:val="22"/>
              </w:rPr>
              <w:t>数字媒体艺术、影视动画、影视动漫、计算机艺术、影视制作、数字媒体传播类</w:t>
            </w:r>
          </w:p>
        </w:tc>
        <w:tc>
          <w:tcPr>
            <w:tcW w:w="851" w:type="dxa"/>
            <w:vMerge/>
            <w:tcBorders>
              <w:bottom w:val="single" w:sz="12" w:space="0" w:color="auto"/>
            </w:tcBorders>
            <w:vAlign w:val="center"/>
          </w:tcPr>
          <w:p w:rsidR="00D17925" w:rsidRDefault="00D17925">
            <w:pPr>
              <w:widowControl w:val="0"/>
              <w:spacing w:line="320" w:lineRule="exact"/>
              <w:ind w:firstLineChars="0" w:firstLine="0"/>
              <w:jc w:val="center"/>
              <w:rPr>
                <w:sz w:val="22"/>
                <w:szCs w:val="21"/>
              </w:rPr>
            </w:pPr>
          </w:p>
        </w:tc>
        <w:tc>
          <w:tcPr>
            <w:tcW w:w="2693" w:type="dxa"/>
            <w:tcBorders>
              <w:bottom w:val="single" w:sz="12" w:space="0" w:color="auto"/>
            </w:tcBorders>
            <w:vAlign w:val="center"/>
          </w:tcPr>
          <w:p w:rsidR="00D17925" w:rsidRDefault="00D17925">
            <w:pPr>
              <w:widowControl w:val="0"/>
              <w:spacing w:line="280" w:lineRule="exact"/>
              <w:ind w:firstLineChars="100" w:firstLine="221"/>
              <w:rPr>
                <w:sz w:val="22"/>
                <w:szCs w:val="21"/>
              </w:rPr>
            </w:pPr>
            <w:r>
              <w:rPr>
                <w:sz w:val="22"/>
              </w:rPr>
              <w:t>25</w:t>
            </w:r>
            <w:r>
              <w:rPr>
                <w:rFonts w:cs="方正仿宋简体" w:hint="eastAsia"/>
                <w:sz w:val="22"/>
              </w:rPr>
              <w:t>周岁以下</w:t>
            </w:r>
            <w:r>
              <w:rPr>
                <w:rFonts w:hint="eastAsia"/>
                <w:sz w:val="22"/>
              </w:rPr>
              <w:t>，</w:t>
            </w:r>
            <w:r>
              <w:rPr>
                <w:rFonts w:hint="eastAsia"/>
                <w:spacing w:val="-6"/>
                <w:sz w:val="22"/>
              </w:rPr>
              <w:t>具有</w:t>
            </w:r>
            <w:r>
              <w:rPr>
                <w:spacing w:val="-6"/>
                <w:sz w:val="22"/>
              </w:rPr>
              <w:t>1</w:t>
            </w:r>
            <w:r>
              <w:rPr>
                <w:rFonts w:cs="方正仿宋简体" w:hint="eastAsia"/>
                <w:spacing w:val="-6"/>
                <w:sz w:val="22"/>
              </w:rPr>
              <w:t>－</w:t>
            </w:r>
            <w:r>
              <w:rPr>
                <w:spacing w:val="-6"/>
                <w:sz w:val="22"/>
              </w:rPr>
              <w:t>3</w:t>
            </w:r>
            <w:r>
              <w:rPr>
                <w:rFonts w:cs="方正仿宋简体" w:hint="eastAsia"/>
                <w:spacing w:val="-6"/>
                <w:sz w:val="22"/>
              </w:rPr>
              <w:t>年工作经验</w:t>
            </w:r>
            <w:r>
              <w:rPr>
                <w:rFonts w:hint="eastAsia"/>
                <w:spacing w:val="-6"/>
                <w:sz w:val="22"/>
              </w:rPr>
              <w:t>，</w:t>
            </w:r>
            <w:r>
              <w:rPr>
                <w:rFonts w:cs="方正仿宋简体" w:hint="eastAsia"/>
                <w:sz w:val="22"/>
              </w:rPr>
              <w:t>熟练掌握</w:t>
            </w:r>
            <w:r>
              <w:rPr>
                <w:sz w:val="22"/>
              </w:rPr>
              <w:t>AE/PR</w:t>
            </w:r>
            <w:r>
              <w:rPr>
                <w:rFonts w:cs="方正仿宋简体" w:hint="eastAsia"/>
                <w:sz w:val="22"/>
              </w:rPr>
              <w:t>等制作软件</w:t>
            </w:r>
            <w:r>
              <w:rPr>
                <w:rFonts w:hint="eastAsia"/>
                <w:sz w:val="22"/>
              </w:rPr>
              <w:t>，拥有</w:t>
            </w:r>
            <w:r>
              <w:rPr>
                <w:rFonts w:cs="方正仿宋简体" w:hint="eastAsia"/>
                <w:sz w:val="22"/>
              </w:rPr>
              <w:t>独立创作剧本大纲能力，对色彩构图镜头语言敏感，熟悉受众群体能够抓住互联网文化</w:t>
            </w:r>
            <w:r>
              <w:rPr>
                <w:rFonts w:hint="eastAsia"/>
                <w:sz w:val="22"/>
              </w:rPr>
              <w:t>，</w:t>
            </w:r>
            <w:r>
              <w:rPr>
                <w:rFonts w:cs="方正仿宋简体" w:hint="eastAsia"/>
                <w:sz w:val="22"/>
              </w:rPr>
              <w:t>热爱游戏、动漫、娱乐、影视、综艺，熟悉二次元用户。</w:t>
            </w:r>
          </w:p>
        </w:tc>
        <w:tc>
          <w:tcPr>
            <w:tcW w:w="580" w:type="dxa"/>
            <w:tcBorders>
              <w:bottom w:val="single" w:sz="12" w:space="0" w:color="auto"/>
            </w:tcBorders>
            <w:vAlign w:val="center"/>
          </w:tcPr>
          <w:p w:rsidR="00D17925" w:rsidRDefault="00D17925">
            <w:pPr>
              <w:widowControl w:val="0"/>
              <w:spacing w:line="320" w:lineRule="exact"/>
              <w:ind w:firstLineChars="0" w:firstLine="0"/>
              <w:jc w:val="center"/>
              <w:rPr>
                <w:sz w:val="22"/>
                <w:szCs w:val="21"/>
              </w:rPr>
            </w:pPr>
            <w:r>
              <w:rPr>
                <w:sz w:val="22"/>
              </w:rPr>
              <w:t>2</w:t>
            </w:r>
          </w:p>
        </w:tc>
        <w:tc>
          <w:tcPr>
            <w:tcW w:w="1956" w:type="dxa"/>
            <w:tcBorders>
              <w:bottom w:val="single" w:sz="12" w:space="0" w:color="auto"/>
            </w:tcBorders>
            <w:vAlign w:val="center"/>
          </w:tcPr>
          <w:p w:rsidR="00D17925" w:rsidRDefault="00D17925">
            <w:pPr>
              <w:widowControl w:val="0"/>
              <w:spacing w:line="320" w:lineRule="exact"/>
              <w:ind w:firstLineChars="0" w:firstLine="0"/>
              <w:jc w:val="center"/>
              <w:rPr>
                <w:sz w:val="21"/>
                <w:szCs w:val="21"/>
              </w:rPr>
            </w:pPr>
            <w:r>
              <w:rPr>
                <w:sz w:val="22"/>
              </w:rPr>
              <w:t>2.5</w:t>
            </w:r>
            <w:r>
              <w:rPr>
                <w:rFonts w:cs="方正仿宋简体" w:hint="eastAsia"/>
                <w:sz w:val="22"/>
              </w:rPr>
              <w:t>－</w:t>
            </w:r>
            <w:r>
              <w:rPr>
                <w:sz w:val="22"/>
              </w:rPr>
              <w:t>5K</w:t>
            </w:r>
          </w:p>
        </w:tc>
        <w:tc>
          <w:tcPr>
            <w:tcW w:w="1303" w:type="dxa"/>
            <w:vMerge/>
            <w:tcBorders>
              <w:bottom w:val="single" w:sz="12" w:space="0" w:color="auto"/>
            </w:tcBorders>
            <w:vAlign w:val="center"/>
          </w:tcPr>
          <w:p w:rsidR="00D17925" w:rsidRDefault="00D17925">
            <w:pPr>
              <w:widowControl w:val="0"/>
              <w:spacing w:line="320" w:lineRule="exact"/>
              <w:ind w:firstLineChars="0" w:firstLine="0"/>
              <w:jc w:val="center"/>
              <w:rPr>
                <w:sz w:val="22"/>
                <w:szCs w:val="21"/>
              </w:rPr>
            </w:pPr>
          </w:p>
        </w:tc>
      </w:tr>
    </w:tbl>
    <w:p w:rsidR="00D17925" w:rsidRDefault="00D17925">
      <w:pPr>
        <w:ind w:firstLineChars="0" w:firstLine="0"/>
        <w:rPr>
          <w:rFonts w:hint="eastAsia"/>
          <w:szCs w:val="32"/>
        </w:rPr>
        <w:sectPr w:rsidR="00D17925">
          <w:pgSz w:w="16838" w:h="11906" w:orient="landscape"/>
          <w:pgMar w:top="1474" w:right="1418" w:bottom="1361" w:left="1418" w:header="850" w:footer="850" w:gutter="0"/>
          <w:cols w:space="720"/>
          <w:docGrid w:type="lines" w:linePitch="437"/>
        </w:sectPr>
      </w:pPr>
    </w:p>
    <w:p w:rsidR="00D17925" w:rsidRDefault="00D17925">
      <w:pPr>
        <w:ind w:firstLineChars="0" w:firstLine="0"/>
        <w:jc w:val="left"/>
        <w:rPr>
          <w:rFonts w:eastAsia="方正黑体简体"/>
          <w:szCs w:val="32"/>
        </w:rPr>
      </w:pPr>
      <w:r>
        <w:rPr>
          <w:rFonts w:eastAsia="方正黑体简体" w:hint="eastAsia"/>
          <w:szCs w:val="32"/>
        </w:rPr>
        <w:lastRenderedPageBreak/>
        <w:t>附件</w:t>
      </w:r>
      <w:r>
        <w:rPr>
          <w:rFonts w:eastAsia="方正黑体简体"/>
          <w:szCs w:val="32"/>
        </w:rPr>
        <w:t>3</w:t>
      </w:r>
    </w:p>
    <w:p w:rsidR="00D17925" w:rsidRDefault="00D17925">
      <w:pPr>
        <w:spacing w:beforeLines="50"/>
        <w:ind w:firstLineChars="0" w:firstLine="0"/>
        <w:jc w:val="center"/>
        <w:rPr>
          <w:rFonts w:eastAsia="方正小标宋简体" w:cs="方正小标宋简体"/>
          <w:sz w:val="44"/>
          <w:szCs w:val="44"/>
        </w:rPr>
      </w:pPr>
      <w:r>
        <w:rPr>
          <w:rFonts w:eastAsia="方正小标宋简体" w:cs="方正小标宋简体" w:hint="eastAsia"/>
          <w:sz w:val="44"/>
          <w:szCs w:val="44"/>
        </w:rPr>
        <w:t>嘉陵区情简介</w:t>
      </w:r>
    </w:p>
    <w:p w:rsidR="00D17925" w:rsidRDefault="00D17925">
      <w:pPr>
        <w:ind w:firstLine="643"/>
        <w:rPr>
          <w:szCs w:val="32"/>
        </w:rPr>
      </w:pPr>
    </w:p>
    <w:p w:rsidR="00D17925" w:rsidRDefault="00D17925">
      <w:pPr>
        <w:ind w:firstLine="643"/>
        <w:rPr>
          <w:color w:val="000000"/>
          <w:szCs w:val="32"/>
        </w:rPr>
      </w:pPr>
      <w:r>
        <w:rPr>
          <w:rFonts w:hint="eastAsia"/>
          <w:color w:val="000000"/>
          <w:szCs w:val="32"/>
        </w:rPr>
        <w:t>嘉陵区位于四川盆地东北部，</w:t>
      </w:r>
      <w:r>
        <w:rPr>
          <w:color w:val="000000"/>
          <w:szCs w:val="32"/>
        </w:rPr>
        <w:t>嘉陵江中游，是南充</w:t>
      </w:r>
      <w:r>
        <w:rPr>
          <w:color w:val="000000"/>
          <w:szCs w:val="32"/>
        </w:rPr>
        <w:t>1993</w:t>
      </w:r>
      <w:r>
        <w:rPr>
          <w:color w:val="000000"/>
          <w:szCs w:val="32"/>
        </w:rPr>
        <w:t>年撤地建市时成立的县级行政新区，因嘉陵江而闻名，幅员面积</w:t>
      </w:r>
      <w:r>
        <w:rPr>
          <w:color w:val="000000"/>
          <w:szCs w:val="32"/>
        </w:rPr>
        <w:t>1278</w:t>
      </w:r>
      <w:r>
        <w:rPr>
          <w:color w:val="000000"/>
          <w:szCs w:val="32"/>
        </w:rPr>
        <w:t>平方公里，人口</w:t>
      </w:r>
      <w:r>
        <w:rPr>
          <w:color w:val="000000"/>
          <w:szCs w:val="32"/>
        </w:rPr>
        <w:t>70</w:t>
      </w:r>
      <w:r>
        <w:rPr>
          <w:color w:val="000000"/>
          <w:szCs w:val="32"/>
        </w:rPr>
        <w:t>余万，现辖</w:t>
      </w:r>
      <w:r>
        <w:rPr>
          <w:color w:val="000000"/>
          <w:szCs w:val="32"/>
        </w:rPr>
        <w:t>19</w:t>
      </w:r>
      <w:r>
        <w:rPr>
          <w:color w:val="000000"/>
          <w:szCs w:val="32"/>
        </w:rPr>
        <w:t>个乡镇、</w:t>
      </w:r>
      <w:r>
        <w:rPr>
          <w:color w:val="000000"/>
          <w:szCs w:val="32"/>
        </w:rPr>
        <w:t>5</w:t>
      </w:r>
      <w:r>
        <w:rPr>
          <w:color w:val="000000"/>
          <w:szCs w:val="32"/>
        </w:rPr>
        <w:t>个城区街</w:t>
      </w:r>
      <w:r>
        <w:rPr>
          <w:rFonts w:hint="eastAsia"/>
          <w:color w:val="000000"/>
          <w:szCs w:val="32"/>
        </w:rPr>
        <w:t>道。</w:t>
      </w:r>
    </w:p>
    <w:p w:rsidR="00D17925" w:rsidRDefault="00D17925">
      <w:pPr>
        <w:ind w:firstLine="643"/>
        <w:rPr>
          <w:color w:val="FF0000"/>
          <w:szCs w:val="32"/>
        </w:rPr>
      </w:pPr>
      <w:r>
        <w:rPr>
          <w:rFonts w:eastAsia="方正黑体简体" w:hint="eastAsia"/>
          <w:szCs w:val="32"/>
        </w:rPr>
        <w:t>人文厚重、独具魅力。</w:t>
      </w:r>
      <w:r>
        <w:rPr>
          <w:rFonts w:hint="eastAsia"/>
          <w:color w:val="000000"/>
          <w:szCs w:val="32"/>
        </w:rPr>
        <w:t>人杰地灵、英才辈出，孕育了史学大家陈寿、抗倭名将韩世英、一门两宰辅陈以勤父子等众多历史名人，是任白戈、吴季蟠、苏俊、胡炳云等革命先贤先烈的故乡，是陈立泉、赵玉亮、任继福等院士的家乡。李渡高跷舞狮、金宝车幺妹、三会蛴蟆节等地域文化独具特色、闻名遐迩。</w:t>
      </w:r>
    </w:p>
    <w:p w:rsidR="00D17925" w:rsidRDefault="00D17925">
      <w:pPr>
        <w:ind w:firstLine="643"/>
        <w:rPr>
          <w:color w:val="000000"/>
          <w:szCs w:val="32"/>
        </w:rPr>
      </w:pPr>
      <w:r>
        <w:rPr>
          <w:rFonts w:eastAsia="方正黑体简体" w:hint="eastAsia"/>
          <w:szCs w:val="32"/>
        </w:rPr>
        <w:t>交通便捷、四通八达。</w:t>
      </w:r>
      <w:r>
        <w:rPr>
          <w:rFonts w:hint="eastAsia"/>
          <w:color w:val="000000"/>
          <w:szCs w:val="32"/>
        </w:rPr>
        <w:t>地处成都、重庆“金三角”腹心地带，距成都、重</w:t>
      </w:r>
      <w:r>
        <w:rPr>
          <w:color w:val="000000"/>
          <w:szCs w:val="32"/>
        </w:rPr>
        <w:t>庆</w:t>
      </w:r>
      <w:r>
        <w:rPr>
          <w:color w:val="000000"/>
          <w:szCs w:val="32"/>
        </w:rPr>
        <w:t>2</w:t>
      </w:r>
      <w:r>
        <w:rPr>
          <w:color w:val="000000"/>
          <w:szCs w:val="32"/>
        </w:rPr>
        <w:t>小时车程。交通四通八达，成南高速、遂西高速、兰渝高速、绕城高速纵横交汇，达成、兰渝铁路过境嘉陵，国道</w:t>
      </w:r>
      <w:r>
        <w:rPr>
          <w:color w:val="000000"/>
          <w:szCs w:val="32"/>
        </w:rPr>
        <w:t>212</w:t>
      </w:r>
      <w:r>
        <w:rPr>
          <w:color w:val="000000"/>
          <w:szCs w:val="32"/>
        </w:rPr>
        <w:t>线、</w:t>
      </w:r>
      <w:r>
        <w:rPr>
          <w:color w:val="000000"/>
          <w:szCs w:val="32"/>
        </w:rPr>
        <w:t>318</w:t>
      </w:r>
      <w:r>
        <w:rPr>
          <w:color w:val="000000"/>
          <w:szCs w:val="32"/>
        </w:rPr>
        <w:t>线贯穿</w:t>
      </w:r>
      <w:r>
        <w:rPr>
          <w:rFonts w:hint="eastAsia"/>
          <w:color w:val="000000"/>
          <w:szCs w:val="32"/>
        </w:rPr>
        <w:t>全境，等级公路乡乡通、水泥道路村村通，基本形成了内联外通的现代交通体系。</w:t>
      </w:r>
    </w:p>
    <w:p w:rsidR="00D17925" w:rsidRDefault="00D17925">
      <w:pPr>
        <w:ind w:firstLine="643"/>
        <w:rPr>
          <w:rFonts w:eastAsia="方正黑体简体"/>
          <w:szCs w:val="32"/>
        </w:rPr>
      </w:pPr>
      <w:r>
        <w:rPr>
          <w:rFonts w:eastAsia="方正黑体简体" w:hint="eastAsia"/>
          <w:szCs w:val="32"/>
        </w:rPr>
        <w:t>物产丰富、生态宜居。</w:t>
      </w:r>
      <w:r>
        <w:rPr>
          <w:rFonts w:hint="eastAsia"/>
          <w:szCs w:val="32"/>
        </w:rPr>
        <w:t>作为农业大区，主要有蚕桑、柑桔、柠檬、木本油料和生猪等主导产业，是全国生猪调出大县、全国产粮大县、国家首批现代农业示范区，栽桑养蚕历史</w:t>
      </w:r>
      <w:r>
        <w:rPr>
          <w:szCs w:val="32"/>
        </w:rPr>
        <w:t>超过</w:t>
      </w:r>
      <w:r>
        <w:rPr>
          <w:szCs w:val="32"/>
        </w:rPr>
        <w:t>2000</w:t>
      </w:r>
      <w:r>
        <w:rPr>
          <w:szCs w:val="32"/>
        </w:rPr>
        <w:t>年，</w:t>
      </w:r>
      <w:r>
        <w:rPr>
          <w:rFonts w:hint="eastAsia"/>
          <w:szCs w:val="32"/>
        </w:rPr>
        <w:t>是“中国绸都”核心区，有“中国桑茶之乡”“中国蚕丝被之乡”的美誉。嘉陵江穿境而过，植被</w:t>
      </w:r>
      <w:r>
        <w:rPr>
          <w:szCs w:val="32"/>
        </w:rPr>
        <w:t>丰茂、气候温和，拥有凤垭山天乐谷、七宝古刹、太和白鹭等重要景观，全区</w:t>
      </w:r>
      <w:r>
        <w:rPr>
          <w:szCs w:val="32"/>
        </w:rPr>
        <w:t>90</w:t>
      </w:r>
      <w:r>
        <w:rPr>
          <w:szCs w:val="32"/>
        </w:rPr>
        <w:t>岁以上</w:t>
      </w:r>
      <w:r>
        <w:rPr>
          <w:szCs w:val="32"/>
        </w:rPr>
        <w:lastRenderedPageBreak/>
        <w:t>老人近</w:t>
      </w:r>
      <w:r>
        <w:rPr>
          <w:szCs w:val="32"/>
        </w:rPr>
        <w:t>3000</w:t>
      </w:r>
      <w:r>
        <w:rPr>
          <w:szCs w:val="32"/>
        </w:rPr>
        <w:t>人，百岁老人达</w:t>
      </w:r>
      <w:r>
        <w:rPr>
          <w:szCs w:val="32"/>
        </w:rPr>
        <w:t>65</w:t>
      </w:r>
      <w:r>
        <w:rPr>
          <w:szCs w:val="32"/>
        </w:rPr>
        <w:t>人，最长寿老人</w:t>
      </w:r>
      <w:r>
        <w:rPr>
          <w:szCs w:val="32"/>
        </w:rPr>
        <w:t>114</w:t>
      </w:r>
      <w:r>
        <w:rPr>
          <w:szCs w:val="32"/>
        </w:rPr>
        <w:t>岁</w:t>
      </w:r>
      <w:r>
        <w:rPr>
          <w:rFonts w:hint="eastAsia"/>
          <w:szCs w:val="32"/>
        </w:rPr>
        <w:t>，是联合国老龄所认证的“世界长寿之乡”。</w:t>
      </w:r>
    </w:p>
    <w:p w:rsidR="00D17925" w:rsidRDefault="00D17925">
      <w:pPr>
        <w:ind w:firstLine="643"/>
        <w:rPr>
          <w:szCs w:val="32"/>
        </w:rPr>
      </w:pPr>
      <w:r>
        <w:rPr>
          <w:rFonts w:eastAsia="方正黑体简体" w:hint="eastAsia"/>
          <w:szCs w:val="32"/>
        </w:rPr>
        <w:t>新城新区、日新月异。</w:t>
      </w:r>
      <w:r>
        <w:rPr>
          <w:rFonts w:hint="eastAsia"/>
          <w:szCs w:val="32"/>
        </w:rPr>
        <w:t>大力推进“东靓、西拓、南延、北连、中改”，城市发展空间拓</w:t>
      </w:r>
      <w:r>
        <w:rPr>
          <w:szCs w:val="32"/>
        </w:rPr>
        <w:t>展到</w:t>
      </w:r>
      <w:r>
        <w:rPr>
          <w:szCs w:val="32"/>
        </w:rPr>
        <w:t>60</w:t>
      </w:r>
      <w:r>
        <w:rPr>
          <w:szCs w:val="32"/>
        </w:rPr>
        <w:t>平方公里，建成区</w:t>
      </w:r>
      <w:r>
        <w:rPr>
          <w:szCs w:val="32"/>
        </w:rPr>
        <w:t>25</w:t>
      </w:r>
      <w:r>
        <w:rPr>
          <w:szCs w:val="32"/>
        </w:rPr>
        <w:t>平方公里，</w:t>
      </w:r>
      <w:r>
        <w:rPr>
          <w:rFonts w:hint="eastAsia"/>
          <w:szCs w:val="32"/>
        </w:rPr>
        <w:t>黄金江岸、文创小镇等城市会客厅整体呈现，陈寿路、火花路、长城路等道路完成改造提升，白马湖、南湖、南虹路“三大商圈”建成投运，碧桂园凤凰酒店、维也纳国际酒店开门迎客，吸引恒大、绿地、融创等一线房企入驻，嘉陵城市形象不断提升。</w:t>
      </w:r>
    </w:p>
    <w:p w:rsidR="00D17925" w:rsidRDefault="00D17925">
      <w:pPr>
        <w:ind w:firstLine="643"/>
        <w:rPr>
          <w:szCs w:val="32"/>
        </w:rPr>
      </w:pPr>
      <w:r>
        <w:rPr>
          <w:rFonts w:eastAsia="方正黑体简体" w:hint="eastAsia"/>
          <w:szCs w:val="32"/>
        </w:rPr>
        <w:t>发展强劲、前景可期。</w:t>
      </w:r>
      <w:r>
        <w:rPr>
          <w:rFonts w:hint="eastAsia"/>
          <w:szCs w:val="32"/>
        </w:rPr>
        <w:t>近年来，在省委、市委的坚强领导下，嘉陵区高举习近平新时代中国特色社会主义思想伟大旗帜，全面落实中央和省委、市委决策部署，聚焦聚力“成渝第二城·宜居新嘉陵”这一战略目标，大力实施“</w:t>
      </w:r>
      <w:r>
        <w:rPr>
          <w:szCs w:val="32"/>
        </w:rPr>
        <w:t>3+10+N</w:t>
      </w:r>
      <w:r>
        <w:rPr>
          <w:rFonts w:hint="eastAsia"/>
          <w:szCs w:val="32"/>
        </w:rPr>
        <w:t>”发展战略，聚集了燕京啤酒、依格尔、吉利、雷神等知名企业，构建起了以汽车汽配产业为龙头，丝纺服装、食品饮料、新型建筑建材三大产业为支撑的梯次发展格局。</w:t>
      </w:r>
      <w:r>
        <w:rPr>
          <w:rFonts w:hint="eastAsia"/>
          <w:szCs w:val="32"/>
        </w:rPr>
        <w:t>2019</w:t>
      </w:r>
      <w:r>
        <w:rPr>
          <w:rFonts w:hint="eastAsia"/>
          <w:szCs w:val="32"/>
        </w:rPr>
        <w:t>年，全区实现地方生产总值</w:t>
      </w:r>
      <w:r>
        <w:rPr>
          <w:rFonts w:hint="eastAsia"/>
          <w:szCs w:val="32"/>
        </w:rPr>
        <w:t>204.1</w:t>
      </w:r>
      <w:r>
        <w:rPr>
          <w:rFonts w:hint="eastAsia"/>
          <w:szCs w:val="32"/>
        </w:rPr>
        <w:t>亿元，同比增长</w:t>
      </w:r>
      <w:r>
        <w:rPr>
          <w:rFonts w:hint="eastAsia"/>
          <w:szCs w:val="32"/>
        </w:rPr>
        <w:t>7.9%</w:t>
      </w:r>
      <w:r>
        <w:rPr>
          <w:rFonts w:hint="eastAsia"/>
          <w:szCs w:val="32"/>
        </w:rPr>
        <w:t>；规模以上工业增加值增长</w:t>
      </w:r>
      <w:r>
        <w:rPr>
          <w:rFonts w:hint="eastAsia"/>
          <w:szCs w:val="32"/>
        </w:rPr>
        <w:t>10.5%</w:t>
      </w:r>
      <w:r>
        <w:rPr>
          <w:rFonts w:hint="eastAsia"/>
          <w:szCs w:val="32"/>
        </w:rPr>
        <w:t>；全社会固定资产投资增长</w:t>
      </w:r>
      <w:r>
        <w:rPr>
          <w:rFonts w:hint="eastAsia"/>
          <w:szCs w:val="32"/>
        </w:rPr>
        <w:t>16.4%</w:t>
      </w:r>
      <w:r>
        <w:rPr>
          <w:rFonts w:hint="eastAsia"/>
          <w:szCs w:val="32"/>
        </w:rPr>
        <w:t>；社会消费品零售总额</w:t>
      </w:r>
      <w:r>
        <w:rPr>
          <w:rFonts w:hint="eastAsia"/>
          <w:szCs w:val="32"/>
        </w:rPr>
        <w:t>76.3</w:t>
      </w:r>
      <w:r>
        <w:rPr>
          <w:rFonts w:hint="eastAsia"/>
          <w:szCs w:val="32"/>
        </w:rPr>
        <w:t>亿元，增长</w:t>
      </w:r>
      <w:r>
        <w:rPr>
          <w:rFonts w:hint="eastAsia"/>
          <w:szCs w:val="32"/>
        </w:rPr>
        <w:t>11.3%</w:t>
      </w:r>
      <w:r>
        <w:rPr>
          <w:rFonts w:hint="eastAsia"/>
          <w:szCs w:val="32"/>
        </w:rPr>
        <w:t>；地方一般公共预算收入</w:t>
      </w:r>
      <w:r>
        <w:rPr>
          <w:rFonts w:hint="eastAsia"/>
          <w:szCs w:val="32"/>
        </w:rPr>
        <w:t>9.6</w:t>
      </w:r>
      <w:r>
        <w:rPr>
          <w:rFonts w:hint="eastAsia"/>
          <w:szCs w:val="32"/>
        </w:rPr>
        <w:t>亿元，增长</w:t>
      </w:r>
      <w:r>
        <w:rPr>
          <w:rFonts w:hint="eastAsia"/>
          <w:szCs w:val="32"/>
        </w:rPr>
        <w:t>9.3%</w:t>
      </w:r>
      <w:r>
        <w:rPr>
          <w:rFonts w:hint="eastAsia"/>
          <w:szCs w:val="32"/>
        </w:rPr>
        <w:t>；城乡居民人均可支配收入分别为</w:t>
      </w:r>
      <w:r>
        <w:rPr>
          <w:rFonts w:hint="eastAsia"/>
          <w:szCs w:val="32"/>
        </w:rPr>
        <w:t>27246</w:t>
      </w:r>
      <w:r>
        <w:rPr>
          <w:rFonts w:hint="eastAsia"/>
          <w:szCs w:val="32"/>
        </w:rPr>
        <w:t>元、</w:t>
      </w:r>
      <w:r>
        <w:rPr>
          <w:rFonts w:hint="eastAsia"/>
          <w:szCs w:val="32"/>
        </w:rPr>
        <w:t>12905</w:t>
      </w:r>
      <w:r>
        <w:rPr>
          <w:rFonts w:hint="eastAsia"/>
          <w:szCs w:val="32"/>
        </w:rPr>
        <w:t>元，分别增长</w:t>
      </w:r>
      <w:r>
        <w:rPr>
          <w:rFonts w:hint="eastAsia"/>
          <w:szCs w:val="32"/>
        </w:rPr>
        <w:t>9.6%</w:t>
      </w:r>
      <w:r>
        <w:rPr>
          <w:rFonts w:hint="eastAsia"/>
          <w:szCs w:val="32"/>
        </w:rPr>
        <w:t>、</w:t>
      </w:r>
      <w:r>
        <w:rPr>
          <w:rFonts w:hint="eastAsia"/>
          <w:szCs w:val="32"/>
        </w:rPr>
        <w:t>10.7%</w:t>
      </w:r>
      <w:r>
        <w:rPr>
          <w:rFonts w:hint="eastAsia"/>
          <w:szCs w:val="32"/>
        </w:rPr>
        <w:t>。</w:t>
      </w:r>
    </w:p>
    <w:p w:rsidR="00D17925" w:rsidRDefault="00D17925">
      <w:pPr>
        <w:ind w:firstLineChars="0" w:firstLine="0"/>
        <w:jc w:val="left"/>
        <w:rPr>
          <w:rFonts w:eastAsia="方正黑体简体" w:hint="eastAsia"/>
          <w:szCs w:val="32"/>
        </w:rPr>
      </w:pPr>
      <w:r>
        <w:rPr>
          <w:szCs w:val="32"/>
        </w:rPr>
        <w:br w:type="page"/>
      </w:r>
      <w:r>
        <w:rPr>
          <w:rFonts w:eastAsia="方正黑体简体" w:hint="eastAsia"/>
          <w:szCs w:val="32"/>
        </w:rPr>
        <w:lastRenderedPageBreak/>
        <w:t>附件</w:t>
      </w:r>
      <w:r>
        <w:rPr>
          <w:rFonts w:eastAsia="方正黑体简体"/>
          <w:szCs w:val="32"/>
        </w:rPr>
        <w:t>4</w:t>
      </w:r>
    </w:p>
    <w:p w:rsidR="00D17925" w:rsidRDefault="00D17925">
      <w:pPr>
        <w:ind w:firstLineChars="0" w:firstLine="0"/>
        <w:jc w:val="center"/>
        <w:rPr>
          <w:rFonts w:eastAsia="方正小标宋简体"/>
          <w:sz w:val="44"/>
          <w:szCs w:val="44"/>
        </w:rPr>
      </w:pPr>
    </w:p>
    <w:p w:rsidR="00D17925" w:rsidRDefault="00D17925">
      <w:pPr>
        <w:ind w:firstLineChars="0" w:firstLine="0"/>
        <w:jc w:val="center"/>
        <w:rPr>
          <w:rFonts w:eastAsia="方正小标宋简体"/>
          <w:sz w:val="44"/>
          <w:szCs w:val="44"/>
        </w:rPr>
      </w:pPr>
      <w:r>
        <w:rPr>
          <w:rFonts w:eastAsia="方正小标宋简体" w:hint="eastAsia"/>
          <w:sz w:val="44"/>
          <w:szCs w:val="44"/>
        </w:rPr>
        <w:t>嘉陵区“嘉菁英才”集聚计划</w:t>
      </w:r>
    </w:p>
    <w:p w:rsidR="00D17925" w:rsidRDefault="00D17925">
      <w:pPr>
        <w:ind w:firstLineChars="0" w:firstLine="0"/>
        <w:jc w:val="center"/>
        <w:rPr>
          <w:rFonts w:eastAsia="方正小标宋简体"/>
          <w:sz w:val="44"/>
          <w:szCs w:val="44"/>
        </w:rPr>
      </w:pPr>
      <w:r>
        <w:rPr>
          <w:rFonts w:eastAsia="方正小标宋简体" w:hint="eastAsia"/>
          <w:sz w:val="44"/>
          <w:szCs w:val="44"/>
        </w:rPr>
        <w:t>部分人才支持政策</w:t>
      </w:r>
    </w:p>
    <w:p w:rsidR="00D17925" w:rsidRDefault="00D17925">
      <w:pPr>
        <w:ind w:firstLineChars="0" w:firstLine="0"/>
        <w:jc w:val="center"/>
        <w:rPr>
          <w:rFonts w:eastAsia="方正黑体简体"/>
          <w:szCs w:val="32"/>
        </w:rPr>
      </w:pPr>
    </w:p>
    <w:p w:rsidR="00D17925" w:rsidRDefault="00D17925">
      <w:pPr>
        <w:ind w:firstLine="643"/>
        <w:jc w:val="left"/>
        <w:rPr>
          <w:rFonts w:ascii="方正黑体简体" w:eastAsia="方正黑体简体"/>
          <w:szCs w:val="32"/>
        </w:rPr>
      </w:pPr>
      <w:r>
        <w:rPr>
          <w:rFonts w:ascii="方正黑体简体" w:eastAsia="方正黑体简体" w:hint="eastAsia"/>
          <w:szCs w:val="32"/>
        </w:rPr>
        <w:t>一、激励政策</w:t>
      </w:r>
    </w:p>
    <w:p w:rsidR="00D17925" w:rsidRDefault="00D17925">
      <w:pPr>
        <w:numPr>
          <w:ilvl w:val="0"/>
          <w:numId w:val="4"/>
        </w:numPr>
        <w:ind w:firstLineChars="0"/>
        <w:rPr>
          <w:szCs w:val="32"/>
        </w:rPr>
      </w:pPr>
      <w:r>
        <w:rPr>
          <w:rFonts w:hint="eastAsia"/>
          <w:szCs w:val="32"/>
        </w:rPr>
        <w:t>机关事业单位引进博士研究生由区财政在管理周期内资助</w:t>
      </w:r>
      <w:r>
        <w:rPr>
          <w:rFonts w:hint="eastAsia"/>
          <w:szCs w:val="32"/>
        </w:rPr>
        <w:t>15</w:t>
      </w:r>
      <w:r>
        <w:rPr>
          <w:rFonts w:hint="eastAsia"/>
          <w:szCs w:val="32"/>
        </w:rPr>
        <w:t>万元，除享受正常的工资、福利外，每月发放人才津贴</w:t>
      </w:r>
      <w:r>
        <w:rPr>
          <w:rFonts w:hint="eastAsia"/>
          <w:szCs w:val="32"/>
        </w:rPr>
        <w:t>2000</w:t>
      </w:r>
      <w:r>
        <w:rPr>
          <w:rFonts w:hint="eastAsia"/>
          <w:szCs w:val="32"/>
        </w:rPr>
        <w:t>元，自引进之日起发放</w:t>
      </w:r>
      <w:r>
        <w:rPr>
          <w:rFonts w:hint="eastAsia"/>
          <w:szCs w:val="32"/>
        </w:rPr>
        <w:t>3</w:t>
      </w:r>
      <w:r>
        <w:rPr>
          <w:rFonts w:hint="eastAsia"/>
          <w:szCs w:val="32"/>
        </w:rPr>
        <w:t>年；引进取得全日制硕士研究生学历学位紧缺急需人才由区财政在管理周期内发放</w:t>
      </w:r>
      <w:r>
        <w:rPr>
          <w:rFonts w:hint="eastAsia"/>
          <w:szCs w:val="32"/>
        </w:rPr>
        <w:t>5</w:t>
      </w:r>
      <w:r>
        <w:rPr>
          <w:rFonts w:hint="eastAsia"/>
          <w:szCs w:val="32"/>
        </w:rPr>
        <w:t>万元的生活补贴；引进</w:t>
      </w:r>
      <w:r>
        <w:rPr>
          <w:rFonts w:hint="eastAsia"/>
          <w:szCs w:val="32"/>
        </w:rPr>
        <w:t>35</w:t>
      </w:r>
      <w:r>
        <w:rPr>
          <w:rFonts w:hint="eastAsia"/>
          <w:szCs w:val="32"/>
        </w:rPr>
        <w:t>岁以下且取得副高级及以上专业技术职称的人才由区财政在管理周期内资助</w:t>
      </w:r>
      <w:r>
        <w:rPr>
          <w:rFonts w:hint="eastAsia"/>
          <w:szCs w:val="32"/>
        </w:rPr>
        <w:t>5</w:t>
      </w:r>
      <w:r>
        <w:rPr>
          <w:rFonts w:hint="eastAsia"/>
          <w:szCs w:val="32"/>
        </w:rPr>
        <w:t>万元。鼓励高校优秀在读研究生来我区机关事业单位实习锻炼，经审核通过的分别为博士研究生、硕士研究生提供每月</w:t>
      </w:r>
      <w:r>
        <w:rPr>
          <w:rFonts w:hint="eastAsia"/>
          <w:szCs w:val="32"/>
        </w:rPr>
        <w:t>3000</w:t>
      </w:r>
      <w:r>
        <w:rPr>
          <w:rFonts w:hint="eastAsia"/>
          <w:szCs w:val="32"/>
        </w:rPr>
        <w:t>元、</w:t>
      </w:r>
      <w:r>
        <w:rPr>
          <w:rFonts w:hint="eastAsia"/>
          <w:szCs w:val="32"/>
        </w:rPr>
        <w:t>2000</w:t>
      </w:r>
      <w:r>
        <w:rPr>
          <w:rFonts w:hint="eastAsia"/>
          <w:szCs w:val="32"/>
        </w:rPr>
        <w:t>元生活补贴。</w:t>
      </w:r>
    </w:p>
    <w:p w:rsidR="00D17925" w:rsidRDefault="00D17925">
      <w:pPr>
        <w:numPr>
          <w:ilvl w:val="0"/>
          <w:numId w:val="4"/>
        </w:numPr>
        <w:ind w:firstLineChars="0"/>
        <w:rPr>
          <w:szCs w:val="32"/>
        </w:rPr>
      </w:pPr>
      <w:r>
        <w:rPr>
          <w:rFonts w:hint="eastAsia"/>
          <w:szCs w:val="32"/>
        </w:rPr>
        <w:t>教育领域引进取得省级特级教师或学科带头人称号的人才，由区财政在管理周期内发放</w:t>
      </w:r>
      <w:r>
        <w:rPr>
          <w:rFonts w:hint="eastAsia"/>
          <w:szCs w:val="32"/>
        </w:rPr>
        <w:t>5</w:t>
      </w:r>
      <w:r>
        <w:rPr>
          <w:rFonts w:hint="eastAsia"/>
          <w:szCs w:val="32"/>
        </w:rPr>
        <w:t>万元的生活补贴。在全区中小学开展“名师”“名师工作室”建设，被评为名师的获奖者在管理周期内资助</w:t>
      </w:r>
      <w:r>
        <w:rPr>
          <w:rFonts w:hint="eastAsia"/>
          <w:szCs w:val="32"/>
        </w:rPr>
        <w:t>1</w:t>
      </w:r>
      <w:r>
        <w:rPr>
          <w:rFonts w:hint="eastAsia"/>
          <w:szCs w:val="32"/>
        </w:rPr>
        <w:t>万元，建立“名师工作室”的，经申报批准在管理周期内每年资助</w:t>
      </w:r>
      <w:r>
        <w:rPr>
          <w:rFonts w:hint="eastAsia"/>
          <w:szCs w:val="32"/>
        </w:rPr>
        <w:t>10</w:t>
      </w:r>
      <w:r>
        <w:rPr>
          <w:rFonts w:hint="eastAsia"/>
          <w:szCs w:val="32"/>
        </w:rPr>
        <w:t>万元。</w:t>
      </w:r>
    </w:p>
    <w:p w:rsidR="00D17925" w:rsidRDefault="00D17925">
      <w:pPr>
        <w:numPr>
          <w:ilvl w:val="0"/>
          <w:numId w:val="4"/>
        </w:numPr>
        <w:ind w:firstLineChars="0"/>
        <w:rPr>
          <w:szCs w:val="32"/>
        </w:rPr>
      </w:pPr>
      <w:r>
        <w:rPr>
          <w:rFonts w:hint="eastAsia"/>
          <w:szCs w:val="32"/>
        </w:rPr>
        <w:t>卫生领域引进取得省级学术技术带头人（或后备人选）称号的人才，由区财政在管理周期内资助</w:t>
      </w:r>
      <w:r>
        <w:rPr>
          <w:rFonts w:hint="eastAsia"/>
          <w:szCs w:val="32"/>
        </w:rPr>
        <w:t>5</w:t>
      </w:r>
      <w:r>
        <w:rPr>
          <w:rFonts w:hint="eastAsia"/>
          <w:szCs w:val="32"/>
        </w:rPr>
        <w:t>万元。在全区医疗机构开展“名医”“名医工作室”建设，培引一流医学人才和团队。</w:t>
      </w:r>
      <w:r>
        <w:rPr>
          <w:rFonts w:hint="eastAsia"/>
          <w:szCs w:val="32"/>
        </w:rPr>
        <w:lastRenderedPageBreak/>
        <w:t>对评为名医的在管理周期内资助</w:t>
      </w:r>
      <w:r>
        <w:rPr>
          <w:rFonts w:hint="eastAsia"/>
          <w:szCs w:val="32"/>
        </w:rPr>
        <w:t>1</w:t>
      </w:r>
      <w:r>
        <w:rPr>
          <w:rFonts w:hint="eastAsia"/>
          <w:szCs w:val="32"/>
        </w:rPr>
        <w:t>万元，建立“名医工作室”，经申报批准在管理周期内每年资助</w:t>
      </w:r>
      <w:r>
        <w:rPr>
          <w:rFonts w:hint="eastAsia"/>
          <w:szCs w:val="32"/>
        </w:rPr>
        <w:t>10</w:t>
      </w:r>
      <w:r>
        <w:rPr>
          <w:rFonts w:hint="eastAsia"/>
          <w:szCs w:val="32"/>
        </w:rPr>
        <w:t>万元。区镇两级公立医疗卫生机构新引进的主任医师，与用人单位签订（续有）</w:t>
      </w:r>
      <w:r>
        <w:rPr>
          <w:rFonts w:hint="eastAsia"/>
          <w:szCs w:val="32"/>
        </w:rPr>
        <w:t>5</w:t>
      </w:r>
      <w:r>
        <w:rPr>
          <w:rFonts w:hint="eastAsia"/>
          <w:szCs w:val="32"/>
        </w:rPr>
        <w:t>年及以上劳动合同的，管理周期内资助</w:t>
      </w:r>
      <w:r>
        <w:rPr>
          <w:rFonts w:hint="eastAsia"/>
          <w:szCs w:val="32"/>
        </w:rPr>
        <w:t>5</w:t>
      </w:r>
      <w:r>
        <w:rPr>
          <w:rFonts w:hint="eastAsia"/>
          <w:szCs w:val="32"/>
        </w:rPr>
        <w:t>万元。对急需短缺卫生专业技术人员按相关文件规定的专业通过考核录用的方式补充到基层医疗卫生机构。</w:t>
      </w:r>
    </w:p>
    <w:p w:rsidR="00D17925" w:rsidRDefault="00D17925">
      <w:pPr>
        <w:numPr>
          <w:ilvl w:val="0"/>
          <w:numId w:val="4"/>
        </w:numPr>
        <w:ind w:firstLineChars="0"/>
        <w:rPr>
          <w:szCs w:val="32"/>
        </w:rPr>
      </w:pPr>
      <w:r>
        <w:rPr>
          <w:rFonts w:hint="eastAsia"/>
          <w:szCs w:val="32"/>
        </w:rPr>
        <w:t>企业新聘用博士、硕士等全日制高校毕业生，在我区缴纳社会保险</w:t>
      </w:r>
      <w:r>
        <w:rPr>
          <w:szCs w:val="32"/>
        </w:rPr>
        <w:t>6</w:t>
      </w:r>
      <w:r>
        <w:rPr>
          <w:rFonts w:hint="eastAsia"/>
          <w:szCs w:val="32"/>
        </w:rPr>
        <w:t>个月后，分别按</w:t>
      </w:r>
      <w:r>
        <w:rPr>
          <w:szCs w:val="32"/>
        </w:rPr>
        <w:t>1</w:t>
      </w:r>
      <w:r>
        <w:rPr>
          <w:rFonts w:hint="eastAsia"/>
          <w:szCs w:val="32"/>
        </w:rPr>
        <w:t>万元</w:t>
      </w:r>
      <w:r>
        <w:rPr>
          <w:szCs w:val="32"/>
        </w:rPr>
        <w:t>/</w:t>
      </w:r>
      <w:r>
        <w:rPr>
          <w:rFonts w:hint="eastAsia"/>
          <w:szCs w:val="32"/>
        </w:rPr>
        <w:t>人、</w:t>
      </w:r>
      <w:r>
        <w:rPr>
          <w:szCs w:val="32"/>
        </w:rPr>
        <w:t>0.5</w:t>
      </w:r>
      <w:r>
        <w:rPr>
          <w:rFonts w:hint="eastAsia"/>
          <w:szCs w:val="32"/>
        </w:rPr>
        <w:t>万元</w:t>
      </w:r>
      <w:r>
        <w:rPr>
          <w:szCs w:val="32"/>
        </w:rPr>
        <w:t>/</w:t>
      </w:r>
      <w:r>
        <w:rPr>
          <w:rFonts w:hint="eastAsia"/>
          <w:szCs w:val="32"/>
        </w:rPr>
        <w:t>人的标准给予企业补贴。每个企业每年的最高补贴不超过</w:t>
      </w:r>
      <w:r>
        <w:rPr>
          <w:szCs w:val="32"/>
        </w:rPr>
        <w:t>10</w:t>
      </w:r>
      <w:r>
        <w:rPr>
          <w:rFonts w:hint="eastAsia"/>
          <w:szCs w:val="32"/>
        </w:rPr>
        <w:t>万元。企业引进博士研究生且服务期满二年的，由区财政一次性发放</w:t>
      </w:r>
      <w:r>
        <w:rPr>
          <w:szCs w:val="32"/>
        </w:rPr>
        <w:t>5</w:t>
      </w:r>
      <w:r>
        <w:rPr>
          <w:rFonts w:hint="eastAsia"/>
          <w:szCs w:val="32"/>
        </w:rPr>
        <w:t>万元生活补助，引进硕士研究生且服务期满二年的，由区财政一次性发放</w:t>
      </w:r>
      <w:r>
        <w:rPr>
          <w:szCs w:val="32"/>
        </w:rPr>
        <w:t>2</w:t>
      </w:r>
      <w:r>
        <w:rPr>
          <w:rFonts w:hint="eastAsia"/>
          <w:szCs w:val="32"/>
        </w:rPr>
        <w:t>万元生活补助。对企业新录用的本科毕业生（年龄不超过</w:t>
      </w:r>
      <w:r>
        <w:rPr>
          <w:szCs w:val="32"/>
        </w:rPr>
        <w:t>30</w:t>
      </w:r>
      <w:r>
        <w:rPr>
          <w:rFonts w:hint="eastAsia"/>
          <w:szCs w:val="32"/>
        </w:rPr>
        <w:t>岁）符合年度急需紧缺人才目录的，给予每人每月</w:t>
      </w:r>
      <w:r>
        <w:rPr>
          <w:szCs w:val="32"/>
        </w:rPr>
        <w:t>500</w:t>
      </w:r>
      <w:r>
        <w:rPr>
          <w:rFonts w:hint="eastAsia"/>
          <w:szCs w:val="32"/>
        </w:rPr>
        <w:t>元生活补助，期限</w:t>
      </w:r>
      <w:r>
        <w:rPr>
          <w:szCs w:val="32"/>
        </w:rPr>
        <w:t>1</w:t>
      </w:r>
      <w:r>
        <w:rPr>
          <w:rFonts w:hint="eastAsia"/>
          <w:szCs w:val="32"/>
        </w:rPr>
        <w:t>年，其中对“双一流”高校本科毕业生补助期限</w:t>
      </w:r>
      <w:r>
        <w:rPr>
          <w:szCs w:val="32"/>
        </w:rPr>
        <w:t>2</w:t>
      </w:r>
      <w:r>
        <w:rPr>
          <w:rFonts w:hint="eastAsia"/>
          <w:szCs w:val="32"/>
        </w:rPr>
        <w:t>年。</w:t>
      </w:r>
    </w:p>
    <w:p w:rsidR="00D17925" w:rsidRDefault="00D17925">
      <w:pPr>
        <w:numPr>
          <w:ilvl w:val="0"/>
          <w:numId w:val="4"/>
        </w:numPr>
        <w:ind w:firstLineChars="0"/>
        <w:rPr>
          <w:szCs w:val="32"/>
        </w:rPr>
      </w:pPr>
      <w:r>
        <w:rPr>
          <w:rFonts w:hint="eastAsia"/>
          <w:szCs w:val="32"/>
        </w:rPr>
        <w:t>新聘用具有高级技师、技师、高级工职业资格的技能人才，在我区缴纳社会保险</w:t>
      </w:r>
      <w:r>
        <w:rPr>
          <w:rFonts w:hint="eastAsia"/>
          <w:szCs w:val="32"/>
        </w:rPr>
        <w:t>6</w:t>
      </w:r>
      <w:r>
        <w:rPr>
          <w:rFonts w:hint="eastAsia"/>
          <w:szCs w:val="32"/>
        </w:rPr>
        <w:t>个月后，分别按</w:t>
      </w:r>
      <w:r>
        <w:rPr>
          <w:rFonts w:hint="eastAsia"/>
          <w:szCs w:val="32"/>
        </w:rPr>
        <w:t>1</w:t>
      </w:r>
      <w:r>
        <w:rPr>
          <w:rFonts w:hint="eastAsia"/>
          <w:szCs w:val="32"/>
        </w:rPr>
        <w:t>万元</w:t>
      </w:r>
      <w:r>
        <w:rPr>
          <w:rFonts w:hint="eastAsia"/>
          <w:szCs w:val="32"/>
        </w:rPr>
        <w:t>/</w:t>
      </w:r>
      <w:r>
        <w:rPr>
          <w:rFonts w:hint="eastAsia"/>
          <w:szCs w:val="32"/>
        </w:rPr>
        <w:t>人、</w:t>
      </w:r>
      <w:r>
        <w:rPr>
          <w:rFonts w:hint="eastAsia"/>
          <w:szCs w:val="32"/>
        </w:rPr>
        <w:t>0.5</w:t>
      </w:r>
      <w:r>
        <w:rPr>
          <w:rFonts w:hint="eastAsia"/>
          <w:szCs w:val="32"/>
        </w:rPr>
        <w:t>万元</w:t>
      </w:r>
      <w:r>
        <w:rPr>
          <w:rFonts w:hint="eastAsia"/>
          <w:szCs w:val="32"/>
        </w:rPr>
        <w:t>/</w:t>
      </w:r>
      <w:r>
        <w:rPr>
          <w:rFonts w:hint="eastAsia"/>
          <w:szCs w:val="32"/>
        </w:rPr>
        <w:t>人、</w:t>
      </w:r>
      <w:r>
        <w:rPr>
          <w:rFonts w:hint="eastAsia"/>
          <w:szCs w:val="32"/>
        </w:rPr>
        <w:t>0.3</w:t>
      </w:r>
      <w:r>
        <w:rPr>
          <w:rFonts w:hint="eastAsia"/>
          <w:szCs w:val="32"/>
        </w:rPr>
        <w:t>万元</w:t>
      </w:r>
      <w:r>
        <w:rPr>
          <w:rFonts w:hint="eastAsia"/>
          <w:szCs w:val="32"/>
        </w:rPr>
        <w:t>/</w:t>
      </w:r>
      <w:r>
        <w:rPr>
          <w:rFonts w:hint="eastAsia"/>
          <w:szCs w:val="32"/>
        </w:rPr>
        <w:t>人的标准给予企业补贴。对新建技师工作室，在管理周期内区级资助</w:t>
      </w:r>
      <w:r>
        <w:rPr>
          <w:rFonts w:hint="eastAsia"/>
          <w:szCs w:val="32"/>
        </w:rPr>
        <w:t>3</w:t>
      </w:r>
      <w:r>
        <w:rPr>
          <w:rFonts w:hint="eastAsia"/>
          <w:szCs w:val="32"/>
        </w:rPr>
        <w:t>万元、市级资助</w:t>
      </w:r>
      <w:r>
        <w:rPr>
          <w:rFonts w:hint="eastAsia"/>
          <w:szCs w:val="32"/>
        </w:rPr>
        <w:t>5</w:t>
      </w:r>
      <w:r>
        <w:rPr>
          <w:rFonts w:hint="eastAsia"/>
          <w:szCs w:val="32"/>
        </w:rPr>
        <w:t>万元。培育现有技能人才积极发挥作用，被评为“嘉陵名匠”，在管理周期内资助</w:t>
      </w:r>
      <w:r>
        <w:rPr>
          <w:rFonts w:hint="eastAsia"/>
          <w:szCs w:val="32"/>
        </w:rPr>
        <w:t>1</w:t>
      </w:r>
      <w:r>
        <w:rPr>
          <w:rFonts w:hint="eastAsia"/>
          <w:szCs w:val="32"/>
        </w:rPr>
        <w:t>万元。</w:t>
      </w:r>
    </w:p>
    <w:p w:rsidR="00D17925" w:rsidRDefault="00D17925">
      <w:pPr>
        <w:ind w:firstLine="643"/>
        <w:jc w:val="left"/>
        <w:rPr>
          <w:rFonts w:ascii="方正黑体简体" w:eastAsia="方正黑体简体"/>
          <w:szCs w:val="32"/>
        </w:rPr>
      </w:pPr>
      <w:r>
        <w:rPr>
          <w:rFonts w:ascii="方正黑体简体" w:eastAsia="方正黑体简体" w:hint="eastAsia"/>
          <w:szCs w:val="32"/>
        </w:rPr>
        <w:t>二、服务政策</w:t>
      </w:r>
    </w:p>
    <w:p w:rsidR="00D17925" w:rsidRDefault="00D17925">
      <w:pPr>
        <w:widowControl w:val="0"/>
        <w:numPr>
          <w:ilvl w:val="0"/>
          <w:numId w:val="5"/>
        </w:numPr>
        <w:ind w:firstLineChars="0" w:firstLine="641"/>
        <w:rPr>
          <w:szCs w:val="32"/>
        </w:rPr>
      </w:pPr>
      <w:r>
        <w:rPr>
          <w:rFonts w:ascii="方正楷体简体" w:eastAsia="楷体" w:hint="eastAsia"/>
          <w:szCs w:val="32"/>
        </w:rPr>
        <w:lastRenderedPageBreak/>
        <w:t>职务职级。</w:t>
      </w:r>
      <w:r>
        <w:rPr>
          <w:rFonts w:hint="eastAsia"/>
          <w:szCs w:val="32"/>
        </w:rPr>
        <w:t>机关事业单位引进高层次人才试用期满考核合格后，根据本人意愿，硕士研究生可按</w:t>
      </w:r>
      <w:r>
        <w:rPr>
          <w:rFonts w:hint="eastAsia"/>
          <w:szCs w:val="32"/>
        </w:rPr>
        <w:t>8</w:t>
      </w:r>
      <w:r>
        <w:rPr>
          <w:rFonts w:hint="eastAsia"/>
          <w:szCs w:val="32"/>
        </w:rPr>
        <w:t>级职员管理岗位或</w:t>
      </w:r>
      <w:r>
        <w:rPr>
          <w:rFonts w:hint="eastAsia"/>
          <w:szCs w:val="32"/>
        </w:rPr>
        <w:t>10</w:t>
      </w:r>
      <w:r>
        <w:rPr>
          <w:rFonts w:hint="eastAsia"/>
          <w:szCs w:val="32"/>
        </w:rPr>
        <w:t>级专业技术岗位享受工资待遇，博士研究生可按</w:t>
      </w:r>
      <w:r>
        <w:rPr>
          <w:rFonts w:hint="eastAsia"/>
          <w:szCs w:val="32"/>
        </w:rPr>
        <w:t>7</w:t>
      </w:r>
      <w:r>
        <w:rPr>
          <w:rFonts w:hint="eastAsia"/>
          <w:szCs w:val="32"/>
        </w:rPr>
        <w:t>级职员管理岗位或</w:t>
      </w:r>
      <w:r>
        <w:rPr>
          <w:rFonts w:hint="eastAsia"/>
          <w:szCs w:val="32"/>
        </w:rPr>
        <w:t>8</w:t>
      </w:r>
      <w:r>
        <w:rPr>
          <w:rFonts w:hint="eastAsia"/>
          <w:szCs w:val="32"/>
        </w:rPr>
        <w:t>级专业技术岗位享受工资待遇。</w:t>
      </w:r>
    </w:p>
    <w:p w:rsidR="00D17925" w:rsidRDefault="00D17925">
      <w:pPr>
        <w:numPr>
          <w:ilvl w:val="0"/>
          <w:numId w:val="5"/>
        </w:numPr>
        <w:ind w:firstLineChars="0"/>
        <w:rPr>
          <w:szCs w:val="32"/>
        </w:rPr>
      </w:pPr>
      <w:r>
        <w:rPr>
          <w:rFonts w:ascii="方正楷体简体" w:eastAsia="楷体" w:hint="eastAsia"/>
          <w:szCs w:val="32"/>
        </w:rPr>
        <w:t>人才落户。</w:t>
      </w:r>
      <w:r>
        <w:rPr>
          <w:rFonts w:hint="eastAsia"/>
          <w:szCs w:val="32"/>
        </w:rPr>
        <w:t>通过“嘉菁英才”引进的高层次人才可根据本人意愿在嘉陵区的居住地址、工作地址或中心城区相关街道申请落户。</w:t>
      </w:r>
    </w:p>
    <w:p w:rsidR="00D17925" w:rsidRDefault="00D17925">
      <w:pPr>
        <w:numPr>
          <w:ilvl w:val="0"/>
          <w:numId w:val="5"/>
        </w:numPr>
        <w:ind w:firstLineChars="0"/>
        <w:rPr>
          <w:szCs w:val="32"/>
        </w:rPr>
      </w:pPr>
      <w:r>
        <w:rPr>
          <w:rFonts w:ascii="方正楷体简体" w:eastAsia="楷体" w:hint="eastAsia"/>
          <w:szCs w:val="32"/>
        </w:rPr>
        <w:t>配偶就业。</w:t>
      </w:r>
      <w:r>
        <w:rPr>
          <w:rFonts w:hint="eastAsia"/>
          <w:szCs w:val="32"/>
        </w:rPr>
        <w:t>引进的全日制博士研究生和具有正高级专业技术职称的人才，其配偶希望在我区就业的，属于财政供养人员的，由组织人事部门本着对口原则帮助协调安置工作，属国有企业（含国有控股）的由国资部门协调安置工作，原则上在对口单位或专业相近单位进行安置。</w:t>
      </w:r>
    </w:p>
    <w:p w:rsidR="00D17925" w:rsidRDefault="00D17925">
      <w:pPr>
        <w:numPr>
          <w:ilvl w:val="0"/>
          <w:numId w:val="5"/>
        </w:numPr>
        <w:rPr>
          <w:szCs w:val="32"/>
        </w:rPr>
      </w:pPr>
      <w:r>
        <w:rPr>
          <w:rFonts w:ascii="方正楷体简体" w:eastAsia="楷体" w:hint="eastAsia"/>
          <w:szCs w:val="32"/>
        </w:rPr>
        <w:t>子女入学。</w:t>
      </w:r>
      <w:r>
        <w:rPr>
          <w:rFonts w:hint="eastAsia"/>
          <w:szCs w:val="32"/>
        </w:rPr>
        <w:t>根据引进人才类别，经本人申请、单位核实、区人才办审核、教育行政主管部门协调等程序，由教育部门统筹办理子女入学手续。</w:t>
      </w:r>
    </w:p>
    <w:p w:rsidR="00D17925" w:rsidRDefault="00D17925">
      <w:pPr>
        <w:numPr>
          <w:ilvl w:val="0"/>
          <w:numId w:val="5"/>
        </w:numPr>
        <w:ind w:firstLineChars="0"/>
        <w:rPr>
          <w:rFonts w:hint="eastAsia"/>
          <w:szCs w:val="32"/>
        </w:rPr>
      </w:pPr>
      <w:r>
        <w:rPr>
          <w:rFonts w:ascii="方正楷体简体" w:eastAsia="楷体" w:hint="eastAsia"/>
          <w:szCs w:val="32"/>
        </w:rPr>
        <w:t>住房保障。</w:t>
      </w:r>
      <w:r>
        <w:rPr>
          <w:rFonts w:hint="eastAsia"/>
          <w:szCs w:val="32"/>
        </w:rPr>
        <w:t>对引进后在我区全职工作满</w:t>
      </w:r>
      <w:r>
        <w:rPr>
          <w:rFonts w:hint="eastAsia"/>
          <w:szCs w:val="32"/>
        </w:rPr>
        <w:t>5</w:t>
      </w:r>
      <w:r>
        <w:rPr>
          <w:rFonts w:hint="eastAsia"/>
          <w:szCs w:val="32"/>
        </w:rPr>
        <w:t>年、为嘉陵发展作出突出贡献的国、省级优秀人才，在我市购买首套房分别给予</w:t>
      </w:r>
      <w:r>
        <w:rPr>
          <w:rFonts w:hint="eastAsia"/>
          <w:szCs w:val="32"/>
        </w:rPr>
        <w:t>50</w:t>
      </w:r>
      <w:r>
        <w:rPr>
          <w:rFonts w:hint="eastAsia"/>
          <w:szCs w:val="32"/>
        </w:rPr>
        <w:t>万元、</w:t>
      </w:r>
      <w:r>
        <w:rPr>
          <w:rFonts w:hint="eastAsia"/>
          <w:szCs w:val="32"/>
        </w:rPr>
        <w:t>20</w:t>
      </w:r>
      <w:r>
        <w:rPr>
          <w:rFonts w:hint="eastAsia"/>
          <w:szCs w:val="32"/>
        </w:rPr>
        <w:t>万元购房补贴。对引进紧缺高层次人才在本地无产权住房，管理周期内可申请给予每人每年不超过</w:t>
      </w:r>
      <w:r>
        <w:rPr>
          <w:rFonts w:hint="eastAsia"/>
          <w:szCs w:val="32"/>
        </w:rPr>
        <w:t>0.5</w:t>
      </w:r>
      <w:r>
        <w:rPr>
          <w:rFonts w:hint="eastAsia"/>
          <w:szCs w:val="32"/>
        </w:rPr>
        <w:t>万元租房补贴。</w:t>
      </w:r>
    </w:p>
    <w:sectPr w:rsidR="00D17925">
      <w:pgSz w:w="11906" w:h="16838"/>
      <w:pgMar w:top="2098" w:right="1531" w:bottom="1985" w:left="1531" w:header="709" w:footer="1588" w:gutter="0"/>
      <w:cols w:space="720"/>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6F" w:rsidRDefault="00CB526F" w:rsidP="00712639">
      <w:pPr>
        <w:spacing w:line="240" w:lineRule="auto"/>
        <w:ind w:firstLine="643"/>
      </w:pPr>
      <w:r>
        <w:separator/>
      </w:r>
    </w:p>
  </w:endnote>
  <w:endnote w:type="continuationSeparator" w:id="0">
    <w:p w:rsidR="00CB526F" w:rsidRDefault="00CB526F" w:rsidP="00712639">
      <w:pPr>
        <w:spacing w:line="240" w:lineRule="auto"/>
        <w:ind w:firstLine="64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宋三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rsidP="00712639">
    <w:pPr>
      <w:pStyle w:val="a6"/>
      <w:spacing w:line="240" w:lineRule="auto"/>
      <w:ind w:leftChars="150" w:left="482" w:firstLineChars="0" w:firstLine="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A40AF" w:rsidRPr="001A40AF">
      <w:rPr>
        <w:noProof/>
        <w:sz w:val="28"/>
        <w:szCs w:val="28"/>
        <w:lang w:val="en-US" w:eastAsia="zh-CN"/>
      </w:rPr>
      <w:t>6</w:t>
    </w:r>
    <w:r>
      <w:rPr>
        <w:sz w:val="28"/>
        <w:szCs w:val="28"/>
      </w:rPr>
      <w:fldChar w:fldCharType="end"/>
    </w:r>
    <w:r>
      <w:rPr>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rsidP="00712639">
    <w:pPr>
      <w:pStyle w:val="a6"/>
      <w:spacing w:line="240" w:lineRule="auto"/>
      <w:ind w:rightChars="150" w:right="482" w:firstLineChars="0" w:firstLine="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A40AF" w:rsidRPr="001A40AF">
      <w:rPr>
        <w:noProof/>
        <w:sz w:val="28"/>
        <w:szCs w:val="28"/>
        <w:lang w:val="en-US" w:eastAsia="zh-CN"/>
      </w:rPr>
      <w:t>5</w:t>
    </w:r>
    <w:r>
      <w:rPr>
        <w:sz w:val="28"/>
        <w:szCs w:val="28"/>
      </w:rPr>
      <w:fldChar w:fldCharType="end"/>
    </w:r>
    <w:r>
      <w:rPr>
        <w:sz w:val="28"/>
        <w:szCs w:val="28"/>
      </w:rPr>
      <w:t xml:space="preserve"> </w:t>
    </w:r>
    <w:r>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pPr>
      <w:pStyle w:val="a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rsidP="00712639">
    <w:pPr>
      <w:pStyle w:val="a6"/>
      <w:spacing w:line="240" w:lineRule="auto"/>
      <w:ind w:leftChars="150" w:left="482" w:firstLineChars="0" w:firstLine="0"/>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A40AF" w:rsidRPr="001A40AF">
      <w:rPr>
        <w:noProof/>
        <w:sz w:val="28"/>
        <w:szCs w:val="28"/>
        <w:lang w:val="en-US" w:eastAsia="zh-CN"/>
      </w:rPr>
      <w:t>26</w:t>
    </w:r>
    <w:r>
      <w:rPr>
        <w:sz w:val="28"/>
        <w:szCs w:val="28"/>
      </w:rPr>
      <w:fldChar w:fldCharType="end"/>
    </w:r>
    <w:r>
      <w:rPr>
        <w:sz w:val="28"/>
        <w:szCs w:val="28"/>
      </w:rPr>
      <w:t xml:space="preserve"> </w:t>
    </w:r>
    <w:r>
      <w:rPr>
        <w:rFonts w:hint="eastAsia"/>
        <w:sz w:val="28"/>
        <w:szCs w:val="2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rsidP="00712639">
    <w:pPr>
      <w:pStyle w:val="a6"/>
      <w:spacing w:line="240" w:lineRule="auto"/>
      <w:ind w:rightChars="150" w:right="482" w:firstLineChars="0" w:firstLine="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A40AF" w:rsidRPr="001A40AF">
      <w:rPr>
        <w:noProof/>
        <w:sz w:val="28"/>
        <w:szCs w:val="28"/>
        <w:lang w:val="en-US" w:eastAsia="zh-CN"/>
      </w:rPr>
      <w:t>25</w:t>
    </w:r>
    <w:r>
      <w:rPr>
        <w:sz w:val="28"/>
        <w:szCs w:val="28"/>
      </w:rPr>
      <w:fldChar w:fldCharType="end"/>
    </w:r>
    <w:r>
      <w:rPr>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6F" w:rsidRDefault="00CB526F" w:rsidP="00712639">
      <w:pPr>
        <w:spacing w:line="240" w:lineRule="auto"/>
        <w:ind w:firstLine="643"/>
      </w:pPr>
      <w:r>
        <w:separator/>
      </w:r>
    </w:p>
  </w:footnote>
  <w:footnote w:type="continuationSeparator" w:id="0">
    <w:p w:rsidR="00CB526F" w:rsidRDefault="00CB526F" w:rsidP="00712639">
      <w:pPr>
        <w:spacing w:line="240" w:lineRule="auto"/>
        <w:ind w:firstLine="64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pPr>
      <w:pStyle w:val="a8"/>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pPr>
      <w:pStyle w:val="a8"/>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25" w:rsidRDefault="00D17925">
    <w:pPr>
      <w:pStyle w:val="a8"/>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1B93"/>
    <w:multiLevelType w:val="multilevel"/>
    <w:tmpl w:val="1FE41B93"/>
    <w:lvl w:ilvl="0">
      <w:start w:val="1"/>
      <w:numFmt w:val="decimal"/>
      <w:suff w:val="nothing"/>
      <w:lvlText w:val="%1"/>
      <w:lvlJc w:val="left"/>
      <w:pPr>
        <w:ind w:left="840" w:hanging="420"/>
      </w:pPr>
      <w:rPr>
        <w:rFonts w:ascii="Times New Roman" w:hAnsi="Times New Roman" w:cs="Times New Roman"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
    <w:nsid w:val="2AC0435B"/>
    <w:multiLevelType w:val="multilevel"/>
    <w:tmpl w:val="2AC0435B"/>
    <w:lvl w:ilvl="0">
      <w:start w:val="1"/>
      <w:numFmt w:val="decimalZero"/>
      <w:suff w:val="nothing"/>
      <w:lvlText w:val="B%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3AAC2998"/>
    <w:multiLevelType w:val="multilevel"/>
    <w:tmpl w:val="3AAC2998"/>
    <w:lvl w:ilvl="0">
      <w:start w:val="1"/>
      <w:numFmt w:val="decimal"/>
      <w:suff w:val="nothing"/>
      <w:lvlText w:val="%1．"/>
      <w:lvlJc w:val="left"/>
      <w:pPr>
        <w:ind w:left="0" w:firstLine="643"/>
      </w:pPr>
      <w:rPr>
        <w:rFonts w:hint="eastAsia"/>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5AA252A9"/>
    <w:multiLevelType w:val="multilevel"/>
    <w:tmpl w:val="5AA252A9"/>
    <w:lvl w:ilvl="0">
      <w:start w:val="1"/>
      <w:numFmt w:val="decimal"/>
      <w:suff w:val="nothing"/>
      <w:lvlText w:val="%1．"/>
      <w:lvlJc w:val="left"/>
      <w:pPr>
        <w:ind w:left="0" w:firstLine="643"/>
      </w:pPr>
      <w:rPr>
        <w:rFonts w:hint="eastAsia"/>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nsid w:val="69E71110"/>
    <w:multiLevelType w:val="multilevel"/>
    <w:tmpl w:val="69E71110"/>
    <w:lvl w:ilvl="0">
      <w:start w:val="1"/>
      <w:numFmt w:val="decimalZero"/>
      <w:suff w:val="nothing"/>
      <w:lvlText w:val="A%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321"/>
  <w:drawingGridVerticalSpacing w:val="437"/>
  <w:displayHorizontalDrawingGridEvery w:val="0"/>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0B"/>
    <w:rsid w:val="00000BDA"/>
    <w:rsid w:val="00001306"/>
    <w:rsid w:val="00007426"/>
    <w:rsid w:val="000114C4"/>
    <w:rsid w:val="00013571"/>
    <w:rsid w:val="000173C1"/>
    <w:rsid w:val="00023B8D"/>
    <w:rsid w:val="0002490E"/>
    <w:rsid w:val="00033C58"/>
    <w:rsid w:val="000450C3"/>
    <w:rsid w:val="00047A40"/>
    <w:rsid w:val="0005037F"/>
    <w:rsid w:val="0005624C"/>
    <w:rsid w:val="0005765A"/>
    <w:rsid w:val="00071B13"/>
    <w:rsid w:val="000821F7"/>
    <w:rsid w:val="0008531F"/>
    <w:rsid w:val="0008536A"/>
    <w:rsid w:val="000A4703"/>
    <w:rsid w:val="000C0421"/>
    <w:rsid w:val="000D101A"/>
    <w:rsid w:val="000D19EC"/>
    <w:rsid w:val="000D224C"/>
    <w:rsid w:val="000D68C6"/>
    <w:rsid w:val="000D70DA"/>
    <w:rsid w:val="000D75E1"/>
    <w:rsid w:val="000E083A"/>
    <w:rsid w:val="000E1AEF"/>
    <w:rsid w:val="000F3B0A"/>
    <w:rsid w:val="000F7B9B"/>
    <w:rsid w:val="00101B56"/>
    <w:rsid w:val="001312CB"/>
    <w:rsid w:val="001358C3"/>
    <w:rsid w:val="00140BFD"/>
    <w:rsid w:val="00140D8C"/>
    <w:rsid w:val="0014358A"/>
    <w:rsid w:val="00144A90"/>
    <w:rsid w:val="00167F2C"/>
    <w:rsid w:val="001746B1"/>
    <w:rsid w:val="00180170"/>
    <w:rsid w:val="001855E7"/>
    <w:rsid w:val="001A40AF"/>
    <w:rsid w:val="001A7531"/>
    <w:rsid w:val="001B29AE"/>
    <w:rsid w:val="001B41F2"/>
    <w:rsid w:val="001B7236"/>
    <w:rsid w:val="001E2684"/>
    <w:rsid w:val="001F0522"/>
    <w:rsid w:val="001F6A73"/>
    <w:rsid w:val="00204938"/>
    <w:rsid w:val="00206E75"/>
    <w:rsid w:val="00216D15"/>
    <w:rsid w:val="00226EB4"/>
    <w:rsid w:val="00231DB8"/>
    <w:rsid w:val="00247E6A"/>
    <w:rsid w:val="002657C6"/>
    <w:rsid w:val="002817E3"/>
    <w:rsid w:val="00283099"/>
    <w:rsid w:val="00285C04"/>
    <w:rsid w:val="00286842"/>
    <w:rsid w:val="0028709A"/>
    <w:rsid w:val="002972B6"/>
    <w:rsid w:val="002A742F"/>
    <w:rsid w:val="002D55AE"/>
    <w:rsid w:val="002E08FE"/>
    <w:rsid w:val="002F319B"/>
    <w:rsid w:val="002F63CE"/>
    <w:rsid w:val="00300406"/>
    <w:rsid w:val="00300DD7"/>
    <w:rsid w:val="003028E2"/>
    <w:rsid w:val="0031089B"/>
    <w:rsid w:val="00327084"/>
    <w:rsid w:val="00342432"/>
    <w:rsid w:val="003442D6"/>
    <w:rsid w:val="0035210C"/>
    <w:rsid w:val="003641F0"/>
    <w:rsid w:val="00367DB9"/>
    <w:rsid w:val="00372245"/>
    <w:rsid w:val="00374643"/>
    <w:rsid w:val="00375FB5"/>
    <w:rsid w:val="00377067"/>
    <w:rsid w:val="00381F82"/>
    <w:rsid w:val="00393D7F"/>
    <w:rsid w:val="00394AA5"/>
    <w:rsid w:val="00396251"/>
    <w:rsid w:val="003A0F39"/>
    <w:rsid w:val="003A2451"/>
    <w:rsid w:val="003A492F"/>
    <w:rsid w:val="003A677A"/>
    <w:rsid w:val="003B2A9E"/>
    <w:rsid w:val="003B2E0B"/>
    <w:rsid w:val="003C1953"/>
    <w:rsid w:val="003C6ED8"/>
    <w:rsid w:val="003C7784"/>
    <w:rsid w:val="003D0524"/>
    <w:rsid w:val="003D629E"/>
    <w:rsid w:val="003E1696"/>
    <w:rsid w:val="003E66F6"/>
    <w:rsid w:val="003F0F5E"/>
    <w:rsid w:val="004207EB"/>
    <w:rsid w:val="00421F1B"/>
    <w:rsid w:val="00425EC3"/>
    <w:rsid w:val="00426B17"/>
    <w:rsid w:val="004563B0"/>
    <w:rsid w:val="00474472"/>
    <w:rsid w:val="00483DE4"/>
    <w:rsid w:val="004A5932"/>
    <w:rsid w:val="004C356C"/>
    <w:rsid w:val="004C38C2"/>
    <w:rsid w:val="004C3DFF"/>
    <w:rsid w:val="00510782"/>
    <w:rsid w:val="00514A08"/>
    <w:rsid w:val="00523500"/>
    <w:rsid w:val="00523E1E"/>
    <w:rsid w:val="005246D1"/>
    <w:rsid w:val="00525018"/>
    <w:rsid w:val="00543086"/>
    <w:rsid w:val="00544C5C"/>
    <w:rsid w:val="00552A73"/>
    <w:rsid w:val="0055679B"/>
    <w:rsid w:val="00557A09"/>
    <w:rsid w:val="005774CD"/>
    <w:rsid w:val="00582151"/>
    <w:rsid w:val="0058721B"/>
    <w:rsid w:val="005A0791"/>
    <w:rsid w:val="005A4D90"/>
    <w:rsid w:val="005A68A2"/>
    <w:rsid w:val="005B2394"/>
    <w:rsid w:val="005C1BB7"/>
    <w:rsid w:val="005C6C2C"/>
    <w:rsid w:val="005D4881"/>
    <w:rsid w:val="005E3790"/>
    <w:rsid w:val="005E5C8A"/>
    <w:rsid w:val="0061425F"/>
    <w:rsid w:val="006179CA"/>
    <w:rsid w:val="00622A95"/>
    <w:rsid w:val="00635BF1"/>
    <w:rsid w:val="006374D1"/>
    <w:rsid w:val="00652814"/>
    <w:rsid w:val="006549C6"/>
    <w:rsid w:val="0067605D"/>
    <w:rsid w:val="00694174"/>
    <w:rsid w:val="006A3E01"/>
    <w:rsid w:val="006A6672"/>
    <w:rsid w:val="006C2F6A"/>
    <w:rsid w:val="006C6328"/>
    <w:rsid w:val="006E0F1D"/>
    <w:rsid w:val="006E6D97"/>
    <w:rsid w:val="00712639"/>
    <w:rsid w:val="007263B2"/>
    <w:rsid w:val="00750103"/>
    <w:rsid w:val="0075542F"/>
    <w:rsid w:val="00755CB2"/>
    <w:rsid w:val="00760678"/>
    <w:rsid w:val="007711A9"/>
    <w:rsid w:val="00777567"/>
    <w:rsid w:val="0078111E"/>
    <w:rsid w:val="007839DC"/>
    <w:rsid w:val="007A3FE0"/>
    <w:rsid w:val="007B4EB8"/>
    <w:rsid w:val="007B6EE2"/>
    <w:rsid w:val="007C3FE1"/>
    <w:rsid w:val="007D492B"/>
    <w:rsid w:val="007E6441"/>
    <w:rsid w:val="007F0830"/>
    <w:rsid w:val="007F1CC6"/>
    <w:rsid w:val="00801F49"/>
    <w:rsid w:val="008139F9"/>
    <w:rsid w:val="008243A9"/>
    <w:rsid w:val="008252A4"/>
    <w:rsid w:val="00833C0D"/>
    <w:rsid w:val="00836AD4"/>
    <w:rsid w:val="00843DE0"/>
    <w:rsid w:val="0084475A"/>
    <w:rsid w:val="00847284"/>
    <w:rsid w:val="008518E9"/>
    <w:rsid w:val="008660BD"/>
    <w:rsid w:val="00872AC0"/>
    <w:rsid w:val="0087467E"/>
    <w:rsid w:val="00877195"/>
    <w:rsid w:val="00877A89"/>
    <w:rsid w:val="00885AF9"/>
    <w:rsid w:val="00890E27"/>
    <w:rsid w:val="00892354"/>
    <w:rsid w:val="008A5364"/>
    <w:rsid w:val="008B1664"/>
    <w:rsid w:val="008B1949"/>
    <w:rsid w:val="008B31ED"/>
    <w:rsid w:val="008B35A7"/>
    <w:rsid w:val="008D1547"/>
    <w:rsid w:val="008E08A1"/>
    <w:rsid w:val="008F485E"/>
    <w:rsid w:val="0090243E"/>
    <w:rsid w:val="0092594D"/>
    <w:rsid w:val="00926D9F"/>
    <w:rsid w:val="009506E4"/>
    <w:rsid w:val="00950972"/>
    <w:rsid w:val="0095513E"/>
    <w:rsid w:val="0095729C"/>
    <w:rsid w:val="009624F6"/>
    <w:rsid w:val="00967B3C"/>
    <w:rsid w:val="009802EC"/>
    <w:rsid w:val="009837E6"/>
    <w:rsid w:val="00990504"/>
    <w:rsid w:val="009A05E0"/>
    <w:rsid w:val="009A2DC3"/>
    <w:rsid w:val="009B2F12"/>
    <w:rsid w:val="009B3934"/>
    <w:rsid w:val="009C756C"/>
    <w:rsid w:val="009F010B"/>
    <w:rsid w:val="009F1C4C"/>
    <w:rsid w:val="009F3217"/>
    <w:rsid w:val="009F6C49"/>
    <w:rsid w:val="00A11C8F"/>
    <w:rsid w:val="00A16C8F"/>
    <w:rsid w:val="00A238DE"/>
    <w:rsid w:val="00A26C5E"/>
    <w:rsid w:val="00A2708E"/>
    <w:rsid w:val="00A350FC"/>
    <w:rsid w:val="00A35A8E"/>
    <w:rsid w:val="00A41C8E"/>
    <w:rsid w:val="00A50A95"/>
    <w:rsid w:val="00A65E95"/>
    <w:rsid w:val="00A74D94"/>
    <w:rsid w:val="00A776B8"/>
    <w:rsid w:val="00A84FB9"/>
    <w:rsid w:val="00A9243A"/>
    <w:rsid w:val="00A9399F"/>
    <w:rsid w:val="00A97616"/>
    <w:rsid w:val="00AB0689"/>
    <w:rsid w:val="00AD6599"/>
    <w:rsid w:val="00AE3873"/>
    <w:rsid w:val="00AE7BC0"/>
    <w:rsid w:val="00AF17F5"/>
    <w:rsid w:val="00B000B0"/>
    <w:rsid w:val="00B11CA7"/>
    <w:rsid w:val="00B15E0D"/>
    <w:rsid w:val="00B20A39"/>
    <w:rsid w:val="00B2303A"/>
    <w:rsid w:val="00B26478"/>
    <w:rsid w:val="00B3688F"/>
    <w:rsid w:val="00B41067"/>
    <w:rsid w:val="00B41F07"/>
    <w:rsid w:val="00B43E5F"/>
    <w:rsid w:val="00B531B0"/>
    <w:rsid w:val="00B70A29"/>
    <w:rsid w:val="00B75C51"/>
    <w:rsid w:val="00B83F81"/>
    <w:rsid w:val="00B840B8"/>
    <w:rsid w:val="00B93F31"/>
    <w:rsid w:val="00B942F3"/>
    <w:rsid w:val="00B95F68"/>
    <w:rsid w:val="00BB05F7"/>
    <w:rsid w:val="00BB49B1"/>
    <w:rsid w:val="00BB4B9F"/>
    <w:rsid w:val="00BC19AE"/>
    <w:rsid w:val="00BD03DB"/>
    <w:rsid w:val="00BE47BB"/>
    <w:rsid w:val="00BF1178"/>
    <w:rsid w:val="00BF5E25"/>
    <w:rsid w:val="00C01ED4"/>
    <w:rsid w:val="00C22D3E"/>
    <w:rsid w:val="00C25295"/>
    <w:rsid w:val="00C42C06"/>
    <w:rsid w:val="00C62986"/>
    <w:rsid w:val="00C7127D"/>
    <w:rsid w:val="00C86309"/>
    <w:rsid w:val="00CA1E4B"/>
    <w:rsid w:val="00CB038D"/>
    <w:rsid w:val="00CB1A32"/>
    <w:rsid w:val="00CB3619"/>
    <w:rsid w:val="00CB526F"/>
    <w:rsid w:val="00CB7F70"/>
    <w:rsid w:val="00CC1259"/>
    <w:rsid w:val="00CC64D6"/>
    <w:rsid w:val="00CC7753"/>
    <w:rsid w:val="00CE425A"/>
    <w:rsid w:val="00CF6B0A"/>
    <w:rsid w:val="00D11AE5"/>
    <w:rsid w:val="00D133FF"/>
    <w:rsid w:val="00D17925"/>
    <w:rsid w:val="00D265A5"/>
    <w:rsid w:val="00D27A88"/>
    <w:rsid w:val="00D50BCF"/>
    <w:rsid w:val="00D551E6"/>
    <w:rsid w:val="00D6379B"/>
    <w:rsid w:val="00DA1D98"/>
    <w:rsid w:val="00DB01DC"/>
    <w:rsid w:val="00DB4D15"/>
    <w:rsid w:val="00DE5324"/>
    <w:rsid w:val="00DE5BBB"/>
    <w:rsid w:val="00DF0FE3"/>
    <w:rsid w:val="00DF3785"/>
    <w:rsid w:val="00DF436B"/>
    <w:rsid w:val="00E10C1D"/>
    <w:rsid w:val="00E15737"/>
    <w:rsid w:val="00E16D6F"/>
    <w:rsid w:val="00E2726B"/>
    <w:rsid w:val="00E42B07"/>
    <w:rsid w:val="00E55706"/>
    <w:rsid w:val="00E56634"/>
    <w:rsid w:val="00E626A1"/>
    <w:rsid w:val="00E66DE1"/>
    <w:rsid w:val="00E82489"/>
    <w:rsid w:val="00E90268"/>
    <w:rsid w:val="00E935AB"/>
    <w:rsid w:val="00EB7B1E"/>
    <w:rsid w:val="00EC03F1"/>
    <w:rsid w:val="00EC155A"/>
    <w:rsid w:val="00ED4F09"/>
    <w:rsid w:val="00ED676E"/>
    <w:rsid w:val="00EE011F"/>
    <w:rsid w:val="00F01C3E"/>
    <w:rsid w:val="00F0404A"/>
    <w:rsid w:val="00F16621"/>
    <w:rsid w:val="00F178DC"/>
    <w:rsid w:val="00F201C2"/>
    <w:rsid w:val="00F21CC3"/>
    <w:rsid w:val="00F24853"/>
    <w:rsid w:val="00F27490"/>
    <w:rsid w:val="00F419AA"/>
    <w:rsid w:val="00F42092"/>
    <w:rsid w:val="00F42F07"/>
    <w:rsid w:val="00F43CDE"/>
    <w:rsid w:val="00F47387"/>
    <w:rsid w:val="00F521BE"/>
    <w:rsid w:val="00F52EA0"/>
    <w:rsid w:val="00F5536C"/>
    <w:rsid w:val="00F603D7"/>
    <w:rsid w:val="00F61FDC"/>
    <w:rsid w:val="00F73820"/>
    <w:rsid w:val="00F833AC"/>
    <w:rsid w:val="00F93119"/>
    <w:rsid w:val="00FA4238"/>
    <w:rsid w:val="00FC17DA"/>
    <w:rsid w:val="00FC61BB"/>
    <w:rsid w:val="00FC6F7F"/>
    <w:rsid w:val="00FD5473"/>
    <w:rsid w:val="00FE6769"/>
    <w:rsid w:val="00FF0183"/>
    <w:rsid w:val="00FF595E"/>
    <w:rsid w:val="00FF6FD8"/>
    <w:rsid w:val="06EA1CCF"/>
    <w:rsid w:val="073534FE"/>
    <w:rsid w:val="073F6930"/>
    <w:rsid w:val="2D4C78E7"/>
    <w:rsid w:val="4A2879A7"/>
    <w:rsid w:val="5A4D51FC"/>
    <w:rsid w:val="695930FD"/>
    <w:rsid w:val="750C1E69"/>
    <w:rsid w:val="7AF55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ind w:firstLineChars="200" w:firstLine="200"/>
      <w:jc w:val="both"/>
    </w:pPr>
    <w:rPr>
      <w:b/>
      <w:bCs/>
      <w:kern w:val="2"/>
      <w:sz w:val="32"/>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customStyle="1" w:styleId="a4">
    <w:name w:val="未处理的提及"/>
    <w:uiPriority w:val="99"/>
    <w:unhideWhenUsed/>
    <w:rPr>
      <w:color w:val="605E5C"/>
      <w:shd w:val="clear" w:color="auto" w:fill="E1DFDD"/>
    </w:rPr>
  </w:style>
  <w:style w:type="character" w:styleId="a5">
    <w:name w:val="FollowedHyperlink"/>
    <w:uiPriority w:val="99"/>
    <w:unhideWhenUsed/>
    <w:rPr>
      <w:color w:val="954F72"/>
      <w:u w:val="single"/>
    </w:rPr>
  </w:style>
  <w:style w:type="character" w:customStyle="1" w:styleId="Char">
    <w:name w:val="页脚 Char"/>
    <w:link w:val="a6"/>
    <w:uiPriority w:val="99"/>
    <w:rPr>
      <w:sz w:val="18"/>
      <w:szCs w:val="18"/>
    </w:rPr>
  </w:style>
  <w:style w:type="character" w:customStyle="1" w:styleId="Char0">
    <w:name w:val="批注框文本 Char"/>
    <w:link w:val="a7"/>
    <w:uiPriority w:val="99"/>
    <w:semiHidden/>
    <w:rPr>
      <w:sz w:val="18"/>
      <w:szCs w:val="18"/>
    </w:rPr>
  </w:style>
  <w:style w:type="character" w:customStyle="1" w:styleId="Char1">
    <w:name w:val="页眉 Char"/>
    <w:link w:val="a8"/>
    <w:uiPriority w:val="99"/>
    <w:rPr>
      <w:sz w:val="18"/>
      <w:szCs w:val="18"/>
    </w:rPr>
  </w:style>
  <w:style w:type="paragraph" w:styleId="a7">
    <w:name w:val="Balloon Text"/>
    <w:basedOn w:val="a"/>
    <w:link w:val="Char0"/>
    <w:uiPriority w:val="99"/>
    <w:unhideWhenUsed/>
    <w:pPr>
      <w:spacing w:line="240" w:lineRule="auto"/>
    </w:pPr>
    <w:rPr>
      <w:b w:val="0"/>
      <w:bCs w:val="0"/>
      <w:kern w:val="0"/>
      <w:sz w:val="18"/>
      <w:szCs w:val="18"/>
      <w:lang/>
    </w:rPr>
  </w:style>
  <w:style w:type="paragraph" w:styleId="a8">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b w:val="0"/>
      <w:bCs w:val="0"/>
      <w:kern w:val="0"/>
      <w:sz w:val="18"/>
      <w:szCs w:val="18"/>
      <w:lang/>
    </w:rPr>
  </w:style>
  <w:style w:type="paragraph" w:styleId="a9">
    <w:name w:val="Normal (Web)"/>
    <w:basedOn w:val="a"/>
    <w:qFormat/>
    <w:pPr>
      <w:spacing w:before="100" w:beforeAutospacing="1" w:after="100" w:afterAutospacing="1"/>
      <w:jc w:val="left"/>
    </w:pPr>
    <w:rPr>
      <w:kern w:val="0"/>
      <w:sz w:val="24"/>
    </w:rPr>
  </w:style>
  <w:style w:type="paragraph" w:styleId="a6">
    <w:name w:val="footer"/>
    <w:basedOn w:val="a"/>
    <w:link w:val="Char"/>
    <w:uiPriority w:val="99"/>
    <w:unhideWhenUsed/>
    <w:pPr>
      <w:tabs>
        <w:tab w:val="center" w:pos="4153"/>
        <w:tab w:val="right" w:pos="8306"/>
      </w:tabs>
      <w:snapToGrid w:val="0"/>
      <w:spacing w:line="240" w:lineRule="atLeast"/>
      <w:jc w:val="left"/>
    </w:pPr>
    <w:rPr>
      <w:b w:val="0"/>
      <w:bCs w:val="0"/>
      <w:kern w:val="0"/>
      <w:sz w:val="18"/>
      <w:szCs w:val="18"/>
      <w:lang/>
    </w:rPr>
  </w:style>
  <w:style w:type="table" w:styleId="aa">
    <w:name w:val="Table Grid"/>
    <w:basedOn w:val="a1"/>
    <w:uiPriority w:val="3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2030</Words>
  <Characters>11576</Characters>
  <Application>Microsoft Office Word</Application>
  <DocSecurity>0</DocSecurity>
  <Lines>96</Lines>
  <Paragraphs>27</Paragraphs>
  <ScaleCrop>false</ScaleCrop>
  <Company>Microsoft</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肖林均</dc:creator>
  <cp:lastModifiedBy>xbany</cp:lastModifiedBy>
  <cp:revision>2</cp:revision>
  <cp:lastPrinted>2020-04-22T12:36:00Z</cp:lastPrinted>
  <dcterms:created xsi:type="dcterms:W3CDTF">2020-05-13T01:08:00Z</dcterms:created>
  <dcterms:modified xsi:type="dcterms:W3CDTF">2020-05-13T01:08:00Z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