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rPr>
          <w:rFonts w:asciiTheme="majorEastAsia" w:hAnsiTheme="majorEastAsia" w:eastAsiaTheme="majorEastAsia"/>
          <w:b/>
          <w:sz w:val="40"/>
        </w:rPr>
      </w:pPr>
      <w:r>
        <w:rPr>
          <w:rFonts w:hint="eastAsia" w:asciiTheme="majorEastAsia" w:hAnsiTheme="majorEastAsia" w:eastAsiaTheme="majorEastAsia"/>
          <w:b/>
          <w:sz w:val="40"/>
        </w:rPr>
        <w:t>中国人寿保险股份有限公司南充市分公司</w:t>
      </w:r>
    </w:p>
    <w:p>
      <w:pPr>
        <w:pStyle w:val="14"/>
        <w:spacing w:line="360" w:lineRule="auto"/>
        <w:rPr>
          <w:rFonts w:asciiTheme="majorEastAsia" w:hAnsiTheme="majorEastAsia" w:eastAsiaTheme="majorEastAsia"/>
          <w:b/>
          <w:sz w:val="40"/>
        </w:rPr>
      </w:pPr>
      <w:r>
        <w:rPr>
          <w:rFonts w:hint="eastAsia" w:asciiTheme="majorEastAsia" w:hAnsiTheme="majorEastAsia" w:eastAsiaTheme="majorEastAsia"/>
          <w:b/>
          <w:sz w:val="40"/>
        </w:rPr>
        <w:t>“管理干部”招聘启事</w:t>
      </w:r>
    </w:p>
    <w:p/>
    <w:p>
      <w:pPr>
        <w:pStyle w:val="2"/>
        <w:numPr>
          <w:ilvl w:val="0"/>
          <w:numId w:val="0"/>
        </w:numPr>
        <w:spacing w:line="360" w:lineRule="auto"/>
        <w:ind w:left="740"/>
      </w:pPr>
      <w:r>
        <w:rPr>
          <w:rFonts w:hint="eastAsia"/>
        </w:rPr>
        <w:t>一、公司简介</w:t>
      </w:r>
    </w:p>
    <w:p>
      <w:pPr>
        <w:spacing w:line="360" w:lineRule="auto"/>
        <w:ind w:firstLine="640" w:firstLineChars="200"/>
        <w:rPr>
          <w:rFonts w:ascii="仿宋_GB2312" w:hAnsiTheme="minorEastAsia"/>
          <w:bCs/>
          <w:szCs w:val="28"/>
        </w:rPr>
      </w:pPr>
      <w:r>
        <w:rPr>
          <w:rFonts w:hint="eastAsia" w:ascii="仿宋_GB2312" w:hAnsiTheme="minorEastAsia"/>
          <w:bCs/>
          <w:szCs w:val="28"/>
        </w:rPr>
        <w:t>中国人寿保险股份有限公司总部位于北京，作为中国人寿保险（集团）公司的核心成员，始终占据国内</w:t>
      </w:r>
      <w:r>
        <w:rPr>
          <w:rFonts w:hint="eastAsia" w:ascii="仿宋_GB2312" w:hAnsiTheme="minorEastAsia"/>
          <w:b/>
          <w:bCs/>
          <w:szCs w:val="28"/>
        </w:rPr>
        <w:t>寿险市场领导者地位</w:t>
      </w:r>
      <w:r>
        <w:rPr>
          <w:rFonts w:hint="eastAsia" w:ascii="仿宋_GB2312" w:hAnsiTheme="minorEastAsia"/>
          <w:bCs/>
          <w:szCs w:val="28"/>
        </w:rPr>
        <w:t>。截止2019年，中国人寿连续17年入选</w:t>
      </w:r>
      <w:r>
        <w:rPr>
          <w:rFonts w:hint="eastAsia" w:ascii="仿宋_GB2312" w:hAnsiTheme="minorEastAsia"/>
          <w:b/>
          <w:bCs/>
          <w:szCs w:val="28"/>
        </w:rPr>
        <w:t>《财富》世界500强，位列第51位</w:t>
      </w:r>
      <w:r>
        <w:rPr>
          <w:rFonts w:hint="eastAsia" w:ascii="仿宋_GB2312" w:hAnsiTheme="minorEastAsia"/>
          <w:bCs/>
          <w:szCs w:val="28"/>
        </w:rPr>
        <w:t>。连续16年入选</w:t>
      </w:r>
      <w:r>
        <w:rPr>
          <w:rFonts w:hint="eastAsia" w:ascii="仿宋_GB2312" w:hAnsiTheme="minorEastAsia"/>
          <w:b/>
          <w:bCs/>
          <w:szCs w:val="28"/>
        </w:rPr>
        <w:t>“中国500最具价值品牌”。</w:t>
      </w:r>
      <w:r>
        <w:rPr>
          <w:rFonts w:hint="eastAsia" w:ascii="仿宋_GB2312" w:hAnsiTheme="minorEastAsia"/>
          <w:bCs/>
          <w:szCs w:val="28"/>
        </w:rPr>
        <w:t>2019年品牌价值高达3539.87亿元，持续领跑中国金融保险企业。</w:t>
      </w:r>
    </w:p>
    <w:p>
      <w:pPr>
        <w:ind w:firstLine="640" w:firstLineChars="200"/>
      </w:pPr>
      <w:r>
        <w:rPr>
          <w:rFonts w:hint="eastAsia"/>
        </w:rPr>
        <w:t>中国人寿南充市分公司是中国人寿保险股份有限公司四川省分公司的分支机构。全市下设9个综合性县支公司，2个城区专业化支公司。拥有劳动合同制员工240余人，是省内机构布局全面，管理队伍精良，业务规模领先的寿险公司。2019年，南充公司年度总保费8.6亿元,继续占据行业领导者地位。</w:t>
      </w:r>
    </w:p>
    <w:p>
      <w:pPr>
        <w:ind w:firstLine="640" w:firstLineChars="200"/>
      </w:pPr>
      <w:r>
        <w:rPr>
          <w:rFonts w:hint="eastAsia"/>
        </w:rPr>
        <w:t>南充市分公司为进一步推行人才强司战略，着力培养素质优良、与国际一流寿险公司需要相匹配的员工队伍，现公司面向社会启动“管理干部”社会招聘。</w:t>
      </w:r>
    </w:p>
    <w:p>
      <w:pPr>
        <w:pStyle w:val="2"/>
        <w:numPr>
          <w:ilvl w:val="0"/>
          <w:numId w:val="0"/>
        </w:numPr>
        <w:spacing w:line="360" w:lineRule="auto"/>
        <w:ind w:left="740"/>
      </w:pPr>
      <w:r>
        <w:rPr>
          <w:rFonts w:hint="eastAsia"/>
        </w:rPr>
        <w:t>二、工作地点、岗位类别及招聘数量</w:t>
      </w:r>
    </w:p>
    <w:p>
      <w:pPr>
        <w:ind w:firstLine="643" w:firstLineChars="200"/>
        <w:rPr>
          <w:rFonts w:ascii="仿宋" w:hAnsi="仿宋" w:eastAsia="仿宋"/>
          <w:szCs w:val="32"/>
        </w:rPr>
      </w:pPr>
      <w:r>
        <w:rPr>
          <w:rFonts w:hint="eastAsia" w:ascii="仿宋" w:hAnsi="仿宋" w:eastAsia="仿宋"/>
          <w:b/>
          <w:szCs w:val="32"/>
        </w:rPr>
        <w:t>1、工作地点：</w:t>
      </w:r>
      <w:r>
        <w:rPr>
          <w:rFonts w:hint="eastAsia" w:ascii="仿宋" w:hAnsi="仿宋" w:eastAsia="仿宋"/>
          <w:szCs w:val="32"/>
        </w:rPr>
        <w:t>南充市分公司机关、各县（市、区）支公司、城区专业化支公司。</w:t>
      </w:r>
    </w:p>
    <w:p>
      <w:pPr>
        <w:ind w:firstLine="643" w:firstLineChars="200"/>
        <w:rPr>
          <w:rFonts w:ascii="仿宋" w:hAnsi="仿宋" w:eastAsia="仿宋"/>
          <w:b/>
          <w:szCs w:val="32"/>
        </w:rPr>
      </w:pPr>
      <w:r>
        <w:rPr>
          <w:rFonts w:hint="eastAsia" w:ascii="仿宋" w:hAnsi="仿宋" w:eastAsia="仿宋"/>
          <w:b/>
          <w:szCs w:val="32"/>
        </w:rPr>
        <w:t>2、岗位类别：</w:t>
      </w:r>
    </w:p>
    <w:p>
      <w:pPr>
        <w:ind w:firstLine="640" w:firstLineChars="200"/>
        <w:rPr>
          <w:rFonts w:ascii="仿宋" w:hAnsi="仿宋" w:eastAsia="仿宋"/>
          <w:szCs w:val="32"/>
        </w:rPr>
      </w:pPr>
      <w:r>
        <w:rPr>
          <w:rFonts w:hint="eastAsia" w:ascii="仿宋" w:hAnsi="仿宋" w:eastAsia="仿宋"/>
          <w:szCs w:val="32"/>
        </w:rPr>
        <w:t>市分公司大个险部门经（副）理；县（市、区）支公司、城区专业化支公司经理、副经理、营销发展部经理、收展发展部经理、个险培训部经理、团体业务部经理。</w:t>
      </w:r>
    </w:p>
    <w:p>
      <w:pPr>
        <w:ind w:firstLine="643" w:firstLineChars="200"/>
        <w:rPr>
          <w:rFonts w:ascii="仿宋" w:hAnsi="仿宋" w:eastAsia="仿宋"/>
          <w:b/>
          <w:szCs w:val="32"/>
        </w:rPr>
      </w:pPr>
      <w:r>
        <w:rPr>
          <w:rFonts w:hint="eastAsia" w:ascii="仿宋" w:hAnsi="仿宋" w:eastAsia="仿宋"/>
          <w:b/>
          <w:szCs w:val="32"/>
        </w:rPr>
        <w:t>以上岗位全部为经营决策类（管理类岗位）</w:t>
      </w:r>
    </w:p>
    <w:p>
      <w:pPr>
        <w:ind w:firstLine="643" w:firstLineChars="200"/>
        <w:rPr>
          <w:rFonts w:ascii="仿宋" w:hAnsi="仿宋" w:eastAsia="仿宋"/>
          <w:b/>
          <w:szCs w:val="32"/>
        </w:rPr>
      </w:pPr>
      <w:r>
        <w:rPr>
          <w:rFonts w:hint="eastAsia" w:ascii="仿宋" w:hAnsi="仿宋" w:eastAsia="仿宋"/>
          <w:b/>
          <w:szCs w:val="32"/>
        </w:rPr>
        <w:t>3、招聘数量：</w:t>
      </w:r>
    </w:p>
    <w:p>
      <w:pPr>
        <w:ind w:firstLine="643"/>
        <w:rPr>
          <w:rFonts w:ascii="仿宋" w:hAnsi="仿宋" w:eastAsia="仿宋"/>
          <w:b/>
          <w:szCs w:val="32"/>
        </w:rPr>
      </w:pPr>
      <w:r>
        <w:rPr>
          <w:rFonts w:hint="eastAsia" w:ascii="仿宋" w:hAnsi="仿宋" w:eastAsia="仿宋"/>
          <w:b/>
          <w:szCs w:val="32"/>
        </w:rPr>
        <w:t>（1）、县支公司经理、副经理各2名；营销（收展）发展部、个险培训部经理各1名、团体业务经理1名；</w:t>
      </w:r>
    </w:p>
    <w:p>
      <w:pPr>
        <w:ind w:firstLine="643"/>
        <w:rPr>
          <w:rFonts w:ascii="仿宋" w:hAnsi="仿宋" w:eastAsia="仿宋"/>
          <w:b/>
          <w:szCs w:val="32"/>
        </w:rPr>
      </w:pPr>
      <w:r>
        <w:rPr>
          <w:rFonts w:hint="eastAsia" w:ascii="仿宋" w:hAnsi="仿宋" w:eastAsia="仿宋"/>
          <w:b/>
          <w:szCs w:val="32"/>
        </w:rPr>
        <w:t>（2）、市公司大个险部门经（副）理2名。</w:t>
      </w:r>
    </w:p>
    <w:p>
      <w:pPr>
        <w:ind w:firstLine="643" w:firstLineChars="200"/>
        <w:rPr>
          <w:rFonts w:ascii="仿宋" w:hAnsi="仿宋" w:eastAsia="仿宋"/>
          <w:szCs w:val="32"/>
        </w:rPr>
      </w:pPr>
      <w:r>
        <w:rPr>
          <w:rFonts w:hint="eastAsia" w:ascii="仿宋" w:hAnsi="仿宋" w:eastAsia="仿宋"/>
          <w:b/>
          <w:szCs w:val="32"/>
        </w:rPr>
        <w:t>4、用工性质及薪资待遇：</w:t>
      </w:r>
      <w:r>
        <w:rPr>
          <w:rFonts w:hint="eastAsia" w:ascii="仿宋" w:hAnsi="仿宋" w:eastAsia="仿宋"/>
          <w:szCs w:val="32"/>
        </w:rPr>
        <w:t>本次招聘录用人员全部为公司</w:t>
      </w:r>
      <w:r>
        <w:rPr>
          <w:rFonts w:hint="eastAsia" w:ascii="仿宋" w:hAnsi="仿宋" w:eastAsia="仿宋"/>
          <w:b/>
          <w:szCs w:val="32"/>
        </w:rPr>
        <w:t>正式编制的劳动合同制员工</w:t>
      </w:r>
      <w:r>
        <w:rPr>
          <w:rFonts w:hint="eastAsia" w:ascii="仿宋" w:hAnsi="仿宋" w:eastAsia="仿宋"/>
          <w:szCs w:val="32"/>
        </w:rPr>
        <w:t>，签订全国统一版本的</w:t>
      </w:r>
      <w:r>
        <w:rPr>
          <w:rFonts w:hint="eastAsia" w:ascii="仿宋" w:hAnsi="仿宋" w:eastAsia="仿宋"/>
          <w:b/>
          <w:szCs w:val="32"/>
        </w:rPr>
        <w:t>劳动合同</w:t>
      </w:r>
      <w:r>
        <w:rPr>
          <w:rFonts w:hint="eastAsia" w:ascii="仿宋" w:hAnsi="仿宋" w:eastAsia="仿宋"/>
          <w:szCs w:val="32"/>
        </w:rPr>
        <w:t>，</w:t>
      </w:r>
      <w:r>
        <w:rPr>
          <w:rFonts w:hint="eastAsia" w:ascii="仿宋" w:hAnsi="仿宋" w:eastAsia="仿宋"/>
          <w:b/>
          <w:szCs w:val="32"/>
        </w:rPr>
        <w:t>具有市场竞争力的薪酬待遇</w:t>
      </w:r>
      <w:r>
        <w:rPr>
          <w:rFonts w:hint="eastAsia" w:ascii="仿宋" w:hAnsi="仿宋" w:eastAsia="仿宋"/>
          <w:szCs w:val="32"/>
        </w:rPr>
        <w:t>（具体面议），享受公司</w:t>
      </w:r>
      <w:r>
        <w:rPr>
          <w:rFonts w:hint="eastAsia" w:ascii="仿宋" w:hAnsi="仿宋" w:eastAsia="仿宋"/>
          <w:b/>
          <w:szCs w:val="32"/>
        </w:rPr>
        <w:t>“六险两金”</w:t>
      </w:r>
      <w:r>
        <w:rPr>
          <w:rFonts w:hint="eastAsia" w:ascii="仿宋" w:hAnsi="仿宋" w:eastAsia="仿宋"/>
          <w:szCs w:val="32"/>
        </w:rPr>
        <w:t>以及其他各项法定福利。</w:t>
      </w:r>
    </w:p>
    <w:p>
      <w:pPr>
        <w:pStyle w:val="2"/>
        <w:numPr>
          <w:ilvl w:val="0"/>
          <w:numId w:val="0"/>
        </w:numPr>
        <w:spacing w:line="360" w:lineRule="auto"/>
        <w:ind w:left="740"/>
      </w:pPr>
      <w:r>
        <w:rPr>
          <w:rFonts w:hint="eastAsia"/>
        </w:rPr>
        <w:t>三、招聘条件</w:t>
      </w:r>
    </w:p>
    <w:p>
      <w:pPr>
        <w:ind w:firstLine="643" w:firstLineChars="200"/>
        <w:rPr>
          <w:rFonts w:ascii="仿宋" w:hAnsi="仿宋" w:eastAsia="仿宋"/>
          <w:b/>
          <w:szCs w:val="32"/>
        </w:rPr>
      </w:pPr>
      <w:r>
        <w:rPr>
          <w:rFonts w:hint="eastAsia" w:ascii="仿宋" w:hAnsi="仿宋" w:eastAsia="仿宋"/>
          <w:b/>
          <w:szCs w:val="32"/>
        </w:rPr>
        <w:t>（一）、共性条件</w:t>
      </w:r>
    </w:p>
    <w:p>
      <w:pPr>
        <w:ind w:firstLine="800" w:firstLineChars="250"/>
        <w:rPr>
          <w:rFonts w:ascii="仿宋" w:hAnsi="仿宋" w:eastAsia="仿宋"/>
          <w:szCs w:val="32"/>
        </w:rPr>
      </w:pPr>
      <w:r>
        <w:rPr>
          <w:rFonts w:hint="eastAsia" w:ascii="仿宋" w:hAnsi="仿宋" w:eastAsia="仿宋"/>
          <w:szCs w:val="32"/>
        </w:rPr>
        <w:t>1.具有良好综合素质，认同公司的价值观和文化理念，且符合岗位要求的教育背景、专业能力等资格条件；</w:t>
      </w:r>
    </w:p>
    <w:p>
      <w:pPr>
        <w:ind w:firstLine="800" w:firstLineChars="250"/>
        <w:rPr>
          <w:rFonts w:ascii="仿宋" w:hAnsi="仿宋" w:eastAsia="仿宋"/>
          <w:szCs w:val="32"/>
        </w:rPr>
      </w:pPr>
      <w:r>
        <w:rPr>
          <w:rFonts w:hint="eastAsia" w:ascii="仿宋" w:hAnsi="仿宋" w:eastAsia="仿宋"/>
          <w:szCs w:val="32"/>
        </w:rPr>
        <w:t>2.认真贯彻执行党的路线、方针、政策，遵守国家的法律、法规以及公司各项决定，具备履行职责所需要的政策理论水平；</w:t>
      </w:r>
    </w:p>
    <w:p>
      <w:pPr>
        <w:ind w:firstLine="800" w:firstLineChars="250"/>
        <w:rPr>
          <w:rFonts w:ascii="仿宋" w:hAnsi="仿宋" w:eastAsia="仿宋"/>
          <w:szCs w:val="32"/>
        </w:rPr>
      </w:pPr>
      <w:r>
        <w:rPr>
          <w:rFonts w:hint="eastAsia" w:ascii="仿宋" w:hAnsi="仿宋" w:eastAsia="仿宋"/>
          <w:szCs w:val="32"/>
        </w:rPr>
        <w:t>3.具有胜任所任职务的组织领导能力、协调能力和决策能力，具有较强执行力，工作业绩突出；</w:t>
      </w:r>
    </w:p>
    <w:p>
      <w:pPr>
        <w:ind w:firstLine="800" w:firstLineChars="250"/>
        <w:rPr>
          <w:rFonts w:ascii="仿宋" w:hAnsi="仿宋" w:eastAsia="仿宋"/>
          <w:szCs w:val="32"/>
        </w:rPr>
      </w:pPr>
      <w:r>
        <w:rPr>
          <w:rFonts w:hint="eastAsia" w:ascii="仿宋" w:hAnsi="仿宋" w:eastAsia="仿宋"/>
          <w:szCs w:val="32"/>
        </w:rPr>
        <w:t>4.有强烈的事业心和责任感，勇于开拓创新，具有较强的市场竞争意识、发展意识、服务意识和风险防范意识；</w:t>
      </w:r>
    </w:p>
    <w:p>
      <w:pPr>
        <w:ind w:firstLine="800" w:firstLineChars="250"/>
        <w:rPr>
          <w:rFonts w:ascii="仿宋" w:hAnsi="仿宋" w:eastAsia="仿宋"/>
          <w:szCs w:val="32"/>
        </w:rPr>
      </w:pPr>
      <w:r>
        <w:rPr>
          <w:rFonts w:hint="eastAsia" w:ascii="仿宋" w:hAnsi="仿宋" w:eastAsia="仿宋"/>
          <w:szCs w:val="32"/>
        </w:rPr>
        <w:t>5.熟悉保险市场，了解公司的战略目标、业务流程和相关工作程序，具备所任岗位需要的专业知识和工作经验；</w:t>
      </w:r>
    </w:p>
    <w:p>
      <w:pPr>
        <w:ind w:firstLine="800" w:firstLineChars="250"/>
        <w:rPr>
          <w:rFonts w:ascii="仿宋" w:hAnsi="仿宋" w:eastAsia="仿宋"/>
          <w:szCs w:val="32"/>
        </w:rPr>
      </w:pPr>
      <w:r>
        <w:rPr>
          <w:rFonts w:hint="eastAsia" w:ascii="仿宋" w:hAnsi="仿宋" w:eastAsia="仿宋"/>
          <w:szCs w:val="32"/>
        </w:rPr>
        <w:t>6.品行端正，作风民主，廉洁奉公，联系群众；</w:t>
      </w:r>
    </w:p>
    <w:p>
      <w:pPr>
        <w:ind w:firstLine="800" w:firstLineChars="250"/>
        <w:rPr>
          <w:rFonts w:ascii="仿宋" w:hAnsi="仿宋" w:eastAsia="仿宋"/>
          <w:szCs w:val="32"/>
        </w:rPr>
      </w:pPr>
      <w:r>
        <w:rPr>
          <w:rFonts w:hint="eastAsia" w:ascii="仿宋" w:hAnsi="仿宋" w:eastAsia="仿宋"/>
          <w:szCs w:val="32"/>
        </w:rPr>
        <w:t>7.有较突出的综合管理能力或在销售支持、销售训练、人力发展等对专业技能要求较高的工作领域有突出特长；</w:t>
      </w:r>
    </w:p>
    <w:p>
      <w:pPr>
        <w:ind w:firstLine="800" w:firstLineChars="250"/>
        <w:rPr>
          <w:rFonts w:ascii="仿宋" w:hAnsi="仿宋" w:eastAsia="仿宋"/>
          <w:szCs w:val="32"/>
        </w:rPr>
      </w:pPr>
      <w:r>
        <w:rPr>
          <w:rFonts w:hint="eastAsia" w:ascii="仿宋" w:hAnsi="仿宋" w:eastAsia="仿宋"/>
          <w:szCs w:val="32"/>
        </w:rPr>
        <w:t>8.符合公司亲属回避政策；</w:t>
      </w:r>
    </w:p>
    <w:p>
      <w:pPr>
        <w:ind w:firstLine="800" w:firstLineChars="250"/>
        <w:rPr>
          <w:rFonts w:ascii="仿宋" w:hAnsi="仿宋" w:eastAsia="仿宋"/>
          <w:szCs w:val="32"/>
        </w:rPr>
      </w:pPr>
      <w:r>
        <w:rPr>
          <w:rFonts w:hint="eastAsia" w:ascii="仿宋" w:hAnsi="仿宋" w:eastAsia="仿宋"/>
          <w:szCs w:val="32"/>
        </w:rPr>
        <w:t>9.会运用各种办公软件；具备岗位所要求的写作和讲授能力；</w:t>
      </w:r>
    </w:p>
    <w:p>
      <w:pPr>
        <w:ind w:firstLine="800" w:firstLineChars="250"/>
        <w:rPr>
          <w:rFonts w:ascii="仿宋" w:hAnsi="仿宋" w:eastAsia="仿宋"/>
          <w:szCs w:val="32"/>
        </w:rPr>
      </w:pPr>
      <w:r>
        <w:rPr>
          <w:rFonts w:hint="eastAsia" w:ascii="仿宋" w:hAnsi="仿宋" w:eastAsia="仿宋"/>
          <w:szCs w:val="32"/>
        </w:rPr>
        <w:t>10.除以上条件外，应聘人员应不存在其它不符合公司录用条件的情形。</w:t>
      </w:r>
    </w:p>
    <w:p>
      <w:pPr>
        <w:ind w:firstLine="643" w:firstLineChars="200"/>
        <w:rPr>
          <w:rFonts w:ascii="仿宋" w:hAnsi="仿宋" w:eastAsia="仿宋"/>
          <w:b/>
          <w:szCs w:val="32"/>
        </w:rPr>
      </w:pPr>
      <w:r>
        <w:rPr>
          <w:rFonts w:hint="eastAsia" w:ascii="仿宋" w:hAnsi="仿宋" w:eastAsia="仿宋"/>
          <w:b/>
          <w:szCs w:val="32"/>
        </w:rPr>
        <w:t>（二）、个性条件</w:t>
      </w:r>
    </w:p>
    <w:p>
      <w:pPr>
        <w:ind w:firstLine="643" w:firstLineChars="200"/>
        <w:rPr>
          <w:rFonts w:ascii="仿宋" w:hAnsi="仿宋" w:eastAsia="仿宋"/>
          <w:b/>
          <w:szCs w:val="32"/>
        </w:rPr>
      </w:pPr>
      <w:r>
        <w:rPr>
          <w:rFonts w:hint="eastAsia" w:ascii="仿宋" w:hAnsi="仿宋" w:eastAsia="仿宋"/>
          <w:b/>
          <w:szCs w:val="32"/>
        </w:rPr>
        <w:t>（1）市级部门、县（市、区）支公司、城区专业化支公司经理</w:t>
      </w:r>
    </w:p>
    <w:p>
      <w:pPr>
        <w:ind w:firstLine="800" w:firstLineChars="250"/>
        <w:rPr>
          <w:rFonts w:ascii="仿宋" w:hAnsi="仿宋" w:eastAsia="仿宋"/>
          <w:szCs w:val="32"/>
        </w:rPr>
      </w:pPr>
      <w:r>
        <w:rPr>
          <w:rFonts w:hint="eastAsia" w:ascii="仿宋" w:hAnsi="仿宋" w:eastAsia="仿宋"/>
          <w:szCs w:val="32"/>
        </w:rPr>
        <w:t>1.原则上年龄40周岁及以下且身体健康,特别优秀者可适当放宽；</w:t>
      </w:r>
    </w:p>
    <w:p>
      <w:pPr>
        <w:ind w:firstLine="800" w:firstLineChars="250"/>
        <w:rPr>
          <w:rFonts w:ascii="仿宋" w:hAnsi="仿宋" w:eastAsia="仿宋"/>
          <w:szCs w:val="32"/>
        </w:rPr>
      </w:pPr>
      <w:r>
        <w:rPr>
          <w:rFonts w:hint="eastAsia" w:ascii="仿宋" w:hAnsi="仿宋" w:eastAsia="仿宋"/>
          <w:szCs w:val="32"/>
        </w:rPr>
        <w:t>2.学历原则上为本科（专科为全日制）及以上；</w:t>
      </w:r>
    </w:p>
    <w:p>
      <w:pPr>
        <w:ind w:firstLine="800" w:firstLineChars="250"/>
        <w:rPr>
          <w:rFonts w:ascii="仿宋" w:hAnsi="仿宋" w:eastAsia="仿宋"/>
          <w:szCs w:val="32"/>
        </w:rPr>
      </w:pPr>
      <w:r>
        <w:rPr>
          <w:rFonts w:hint="eastAsia" w:ascii="仿宋" w:hAnsi="仿宋" w:eastAsia="仿宋"/>
          <w:szCs w:val="32"/>
        </w:rPr>
        <w:t>3.通过银行保险监督管理部门任职资格考试；</w:t>
      </w:r>
    </w:p>
    <w:p>
      <w:pPr>
        <w:ind w:firstLine="800" w:firstLineChars="250"/>
        <w:rPr>
          <w:rFonts w:ascii="仿宋" w:hAnsi="仿宋" w:eastAsia="仿宋"/>
          <w:szCs w:val="32"/>
        </w:rPr>
      </w:pPr>
      <w:r>
        <w:rPr>
          <w:rFonts w:hint="eastAsia" w:ascii="仿宋" w:hAnsi="仿宋" w:eastAsia="仿宋"/>
          <w:szCs w:val="32"/>
        </w:rPr>
        <w:t>4.县支公司经理需为中共党员。</w:t>
      </w:r>
    </w:p>
    <w:p>
      <w:pPr>
        <w:ind w:firstLine="643" w:firstLineChars="200"/>
        <w:rPr>
          <w:rFonts w:ascii="仿宋" w:hAnsi="仿宋" w:eastAsia="仿宋"/>
          <w:b/>
          <w:szCs w:val="32"/>
        </w:rPr>
      </w:pPr>
      <w:r>
        <w:rPr>
          <w:rFonts w:hint="eastAsia" w:ascii="仿宋" w:hAnsi="仿宋" w:eastAsia="仿宋"/>
          <w:b/>
          <w:szCs w:val="32"/>
        </w:rPr>
        <w:t>（2）县（市、区）支公司、城区专业化支公司副经理</w:t>
      </w:r>
    </w:p>
    <w:p>
      <w:pPr>
        <w:ind w:firstLine="800" w:firstLineChars="250"/>
        <w:rPr>
          <w:rFonts w:ascii="仿宋" w:hAnsi="仿宋" w:eastAsia="仿宋"/>
          <w:szCs w:val="32"/>
        </w:rPr>
      </w:pPr>
      <w:r>
        <w:rPr>
          <w:rFonts w:hint="eastAsia" w:ascii="仿宋" w:hAnsi="仿宋" w:eastAsia="仿宋"/>
          <w:szCs w:val="32"/>
        </w:rPr>
        <w:t xml:space="preserve">1.年龄40周岁及以下且身体健康； </w:t>
      </w:r>
    </w:p>
    <w:p>
      <w:pPr>
        <w:ind w:firstLine="800" w:firstLineChars="250"/>
        <w:rPr>
          <w:rFonts w:ascii="仿宋" w:hAnsi="仿宋" w:eastAsia="仿宋"/>
          <w:szCs w:val="32"/>
        </w:rPr>
      </w:pPr>
      <w:r>
        <w:rPr>
          <w:rFonts w:hint="eastAsia" w:ascii="仿宋" w:hAnsi="仿宋" w:eastAsia="仿宋"/>
          <w:szCs w:val="32"/>
        </w:rPr>
        <w:t>2.学历原则上为本科（专科为全日制）及以上；</w:t>
      </w:r>
    </w:p>
    <w:p>
      <w:pPr>
        <w:ind w:firstLine="643" w:firstLineChars="200"/>
        <w:rPr>
          <w:rFonts w:ascii="仿宋" w:hAnsi="仿宋" w:eastAsia="仿宋"/>
          <w:b/>
          <w:szCs w:val="32"/>
        </w:rPr>
      </w:pPr>
      <w:r>
        <w:rPr>
          <w:rFonts w:hint="eastAsia" w:ascii="仿宋" w:hAnsi="仿宋" w:eastAsia="仿宋"/>
          <w:b/>
          <w:szCs w:val="32"/>
        </w:rPr>
        <w:t>（3）县（市、区）支公司营销发展部经理、收展发展部经理、个险培训部经理</w:t>
      </w:r>
    </w:p>
    <w:p>
      <w:pPr>
        <w:ind w:firstLine="800" w:firstLineChars="250"/>
        <w:rPr>
          <w:rFonts w:ascii="仿宋" w:hAnsi="仿宋" w:eastAsia="仿宋"/>
          <w:szCs w:val="32"/>
        </w:rPr>
      </w:pPr>
      <w:r>
        <w:rPr>
          <w:rFonts w:hint="eastAsia" w:ascii="仿宋" w:hAnsi="仿宋" w:eastAsia="仿宋"/>
          <w:szCs w:val="32"/>
        </w:rPr>
        <w:t xml:space="preserve">1.年龄35周岁及以下且身体健康； </w:t>
      </w:r>
    </w:p>
    <w:p>
      <w:pPr>
        <w:ind w:firstLine="800" w:firstLineChars="250"/>
        <w:rPr>
          <w:rFonts w:ascii="仿宋" w:hAnsi="仿宋" w:eastAsia="仿宋"/>
          <w:szCs w:val="32"/>
        </w:rPr>
      </w:pPr>
      <w:r>
        <w:rPr>
          <w:rFonts w:hint="eastAsia" w:ascii="仿宋" w:hAnsi="仿宋" w:eastAsia="仿宋"/>
          <w:szCs w:val="32"/>
        </w:rPr>
        <w:t>2.学历原则上为本科（专科为全日制）及以上；</w:t>
      </w:r>
    </w:p>
    <w:p>
      <w:pPr>
        <w:ind w:firstLine="643" w:firstLineChars="200"/>
        <w:rPr>
          <w:rFonts w:ascii="仿宋" w:hAnsi="仿宋" w:eastAsia="仿宋"/>
          <w:b/>
          <w:szCs w:val="32"/>
        </w:rPr>
      </w:pPr>
      <w:r>
        <w:rPr>
          <w:rFonts w:hint="eastAsia" w:ascii="仿宋" w:hAnsi="仿宋" w:eastAsia="仿宋"/>
          <w:b/>
          <w:szCs w:val="32"/>
        </w:rPr>
        <w:t>（4）县（市、区）支公司团险业务经理</w:t>
      </w:r>
    </w:p>
    <w:p>
      <w:pPr>
        <w:ind w:firstLine="800" w:firstLineChars="250"/>
        <w:rPr>
          <w:rFonts w:ascii="仿宋" w:hAnsi="仿宋" w:eastAsia="仿宋"/>
          <w:szCs w:val="32"/>
        </w:rPr>
      </w:pPr>
      <w:r>
        <w:rPr>
          <w:rFonts w:hint="eastAsia" w:ascii="仿宋" w:hAnsi="仿宋" w:eastAsia="仿宋"/>
          <w:szCs w:val="32"/>
        </w:rPr>
        <w:t>1.具有较好的社会资源；</w:t>
      </w:r>
    </w:p>
    <w:p>
      <w:pPr>
        <w:ind w:firstLine="800" w:firstLineChars="250"/>
        <w:rPr>
          <w:rFonts w:ascii="仿宋" w:hAnsi="仿宋" w:eastAsia="仿宋"/>
          <w:szCs w:val="32"/>
        </w:rPr>
      </w:pPr>
      <w:r>
        <w:rPr>
          <w:rFonts w:hint="eastAsia" w:ascii="仿宋" w:hAnsi="仿宋" w:eastAsia="仿宋"/>
          <w:szCs w:val="32"/>
        </w:rPr>
        <w:t xml:space="preserve">2．年龄学历条件同上。 </w:t>
      </w:r>
    </w:p>
    <w:p>
      <w:pPr>
        <w:pStyle w:val="2"/>
        <w:numPr>
          <w:ilvl w:val="0"/>
          <w:numId w:val="0"/>
        </w:numPr>
        <w:spacing w:line="360" w:lineRule="auto"/>
        <w:ind w:left="160" w:leftChars="50" w:firstLine="480" w:firstLineChars="150"/>
      </w:pPr>
      <w:r>
        <w:rPr>
          <w:rFonts w:hint="eastAsia"/>
        </w:rPr>
        <w:t>四、报名方式</w:t>
      </w:r>
    </w:p>
    <w:p>
      <w:pPr>
        <w:ind w:firstLine="640" w:firstLineChars="200"/>
        <w:rPr>
          <w:rFonts w:ascii="仿宋" w:hAnsi="仿宋" w:eastAsia="仿宋"/>
          <w:sz w:val="52"/>
          <w:szCs w:val="32"/>
        </w:rPr>
      </w:pPr>
      <w:r>
        <w:rPr>
          <w:rFonts w:hint="eastAsia" w:ascii="仿宋" w:hAnsi="仿宋" w:eastAsia="仿宋"/>
          <w:szCs w:val="32"/>
        </w:rPr>
        <w:t>报名方式：填写员工应聘登记表发送至电子邮箱：</w:t>
      </w:r>
      <w:r>
        <w:rPr>
          <w:rFonts w:ascii="Arial" w:hAnsi="Arial" w:cs="Arial"/>
          <w:color w:val="444444"/>
          <w:sz w:val="28"/>
          <w:szCs w:val="18"/>
        </w:rPr>
        <w:t>wangguangmingnc@sc.e-chinalife.com</w:t>
      </w:r>
    </w:p>
    <w:p>
      <w:pPr>
        <w:ind w:firstLine="640" w:firstLineChars="200"/>
        <w:rPr>
          <w:rFonts w:ascii="仿宋" w:hAnsi="仿宋" w:eastAsia="仿宋"/>
          <w:szCs w:val="32"/>
        </w:rPr>
      </w:pPr>
      <w:r>
        <w:rPr>
          <w:rFonts w:hint="eastAsia" w:ascii="仿宋" w:hAnsi="仿宋" w:eastAsia="仿宋"/>
          <w:szCs w:val="32"/>
        </w:rPr>
        <w:t>联系人：王先生</w:t>
      </w:r>
    </w:p>
    <w:p>
      <w:pPr>
        <w:ind w:firstLine="640" w:firstLineChars="200"/>
        <w:rPr>
          <w:rFonts w:ascii="仿宋" w:hAnsi="仿宋" w:eastAsia="仿宋"/>
          <w:szCs w:val="32"/>
        </w:rPr>
      </w:pPr>
      <w:r>
        <w:rPr>
          <w:rFonts w:hint="eastAsia" w:ascii="仿宋" w:hAnsi="仿宋" w:eastAsia="仿宋"/>
          <w:szCs w:val="32"/>
        </w:rPr>
        <w:t>联系方式：办公电话0817-2802846，手机18881729097</w:t>
      </w:r>
    </w:p>
    <w:p>
      <w:pPr>
        <w:ind w:firstLine="640" w:firstLineChars="200"/>
        <w:rPr>
          <w:rFonts w:ascii="仿宋" w:hAnsi="仿宋" w:eastAsia="仿宋"/>
          <w:b/>
          <w:szCs w:val="32"/>
        </w:rPr>
      </w:pPr>
      <w:r>
        <w:rPr>
          <w:rFonts w:hint="eastAsia" w:ascii="仿宋" w:hAnsi="仿宋" w:eastAsia="仿宋"/>
          <w:szCs w:val="32"/>
        </w:rPr>
        <w:t>地址：四川省南充市顺庆区西河北路9号中国人寿大厦四楼405室</w:t>
      </w:r>
    </w:p>
    <w:p>
      <w:pPr>
        <w:pStyle w:val="2"/>
        <w:numPr>
          <w:ilvl w:val="0"/>
          <w:numId w:val="0"/>
        </w:numPr>
        <w:spacing w:line="360" w:lineRule="auto"/>
        <w:ind w:left="160" w:leftChars="50" w:firstLine="480" w:firstLineChars="150"/>
      </w:pPr>
      <w:r>
        <w:rPr>
          <w:rFonts w:hint="eastAsia"/>
        </w:rPr>
        <w:t>五、招聘流程</w:t>
      </w:r>
    </w:p>
    <w:p>
      <w:pPr>
        <w:ind w:firstLine="640" w:firstLineChars="200"/>
        <w:rPr>
          <w:rFonts w:ascii="仿宋" w:hAnsi="仿宋" w:eastAsia="仿宋"/>
          <w:szCs w:val="32"/>
        </w:rPr>
      </w:pPr>
      <w:r>
        <w:rPr>
          <w:rFonts w:hint="eastAsia" w:ascii="仿宋" w:hAnsi="仿宋" w:eastAsia="仿宋"/>
          <w:szCs w:val="32"/>
        </w:rPr>
        <w:t>【投递简历】截止时间：2020年8月20日</w:t>
      </w:r>
    </w:p>
    <w:p>
      <w:pPr>
        <w:ind w:firstLine="640" w:firstLineChars="200"/>
        <w:rPr>
          <w:rFonts w:ascii="仿宋" w:hAnsi="仿宋" w:eastAsia="仿宋"/>
          <w:szCs w:val="32"/>
        </w:rPr>
      </w:pPr>
      <w:r>
        <w:rPr>
          <w:rFonts w:hint="eastAsia" w:ascii="仿宋" w:hAnsi="仿宋" w:eastAsia="仿宋"/>
          <w:szCs w:val="32"/>
        </w:rPr>
        <w:t>【资格审查】截止时间：8月22日</w:t>
      </w:r>
    </w:p>
    <w:p>
      <w:pPr>
        <w:ind w:firstLine="640" w:firstLineChars="200"/>
        <w:rPr>
          <w:rFonts w:ascii="仿宋" w:hAnsi="仿宋" w:eastAsia="仿宋"/>
          <w:szCs w:val="32"/>
        </w:rPr>
      </w:pPr>
      <w:r>
        <w:rPr>
          <w:rFonts w:hint="eastAsia" w:ascii="仿宋" w:hAnsi="仿宋" w:eastAsia="仿宋"/>
          <w:szCs w:val="32"/>
        </w:rPr>
        <w:t>【笔试】8月24日</w:t>
      </w:r>
    </w:p>
    <w:p>
      <w:pPr>
        <w:ind w:firstLine="640" w:firstLineChars="200"/>
        <w:rPr>
          <w:rFonts w:ascii="仿宋" w:hAnsi="仿宋" w:eastAsia="仿宋"/>
          <w:szCs w:val="32"/>
        </w:rPr>
      </w:pPr>
      <w:r>
        <w:rPr>
          <w:rFonts w:hint="eastAsia" w:ascii="仿宋" w:hAnsi="仿宋" w:eastAsia="仿宋"/>
          <w:szCs w:val="32"/>
        </w:rPr>
        <w:t>【面    试】8月26日</w:t>
      </w:r>
    </w:p>
    <w:p>
      <w:pPr>
        <w:ind w:firstLine="640" w:firstLineChars="200"/>
        <w:rPr>
          <w:rFonts w:ascii="仿宋" w:hAnsi="仿宋" w:eastAsia="仿宋"/>
          <w:szCs w:val="32"/>
        </w:rPr>
      </w:pPr>
      <w:r>
        <w:rPr>
          <w:rFonts w:hint="eastAsia" w:ascii="仿宋" w:hAnsi="仿宋" w:eastAsia="仿宋"/>
          <w:szCs w:val="32"/>
        </w:rPr>
        <w:t>【体    检】9月2日</w:t>
      </w:r>
    </w:p>
    <w:p>
      <w:pPr>
        <w:ind w:firstLine="640" w:firstLineChars="200"/>
        <w:rPr>
          <w:rFonts w:ascii="仿宋" w:hAnsi="仿宋" w:eastAsia="仿宋"/>
          <w:szCs w:val="32"/>
        </w:rPr>
      </w:pPr>
      <w:r>
        <w:rPr>
          <w:rFonts w:hint="eastAsia" w:ascii="仿宋" w:hAnsi="仿宋" w:eastAsia="仿宋"/>
          <w:szCs w:val="32"/>
        </w:rPr>
        <w:t>【录    用】9月10日前</w:t>
      </w:r>
    </w:p>
    <w:p>
      <w:pPr>
        <w:ind w:firstLine="723" w:firstLineChars="200"/>
        <w:rPr>
          <w:rFonts w:ascii="楷体" w:hAnsi="楷体" w:eastAsia="楷体"/>
          <w:b/>
          <w:sz w:val="36"/>
          <w:szCs w:val="36"/>
        </w:rPr>
      </w:pPr>
      <w:r>
        <w:rPr>
          <w:rFonts w:hint="eastAsia" w:ascii="楷体" w:hAnsi="楷体" w:eastAsia="楷体"/>
          <w:b/>
          <w:sz w:val="36"/>
          <w:szCs w:val="36"/>
        </w:rPr>
        <w:t>中国人寿作为中国保险业的中流砥柱和行业巨擘，中国人寿广阔的舞台期待着您的精彩展示！</w:t>
      </w:r>
    </w:p>
    <w:p>
      <w:pPr>
        <w:ind w:firstLine="723" w:firstLineChars="200"/>
        <w:rPr>
          <w:rFonts w:ascii="楷体" w:hAnsi="楷体" w:eastAsia="楷体"/>
          <w:b/>
          <w:sz w:val="36"/>
          <w:szCs w:val="36"/>
        </w:rPr>
      </w:pPr>
    </w:p>
    <w:p>
      <w:pPr>
        <w:rPr>
          <w:rFonts w:ascii="仿宋" w:hAnsi="仿宋" w:eastAsia="仿宋"/>
          <w:szCs w:val="32"/>
        </w:rPr>
      </w:pPr>
      <w:r>
        <w:rPr>
          <w:rFonts w:hint="eastAsia" w:ascii="仿宋" w:hAnsi="仿宋" w:eastAsia="仿宋"/>
          <w:szCs w:val="32"/>
        </w:rPr>
        <w:t>中国人寿保险股份有限公司南充市分公司</w:t>
      </w:r>
    </w:p>
    <w:p>
      <w:pPr>
        <w:ind w:firstLine="4480" w:firstLineChars="1400"/>
        <w:rPr>
          <w:rFonts w:ascii="仿宋" w:hAnsi="仿宋" w:eastAsia="仿宋"/>
          <w:szCs w:val="32"/>
        </w:rPr>
      </w:pPr>
      <w:r>
        <w:rPr>
          <w:rFonts w:hint="eastAsia" w:ascii="仿宋" w:hAnsi="仿宋" w:eastAsia="仿宋"/>
          <w:szCs w:val="32"/>
        </w:rPr>
        <w:t>2020年7月29日</w:t>
      </w: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ind w:firstLine="3885" w:firstLineChars="1850"/>
        <w:rPr>
          <w:rFonts w:asciiTheme="minorEastAsia" w:hAnsiTheme="minorEastAsia" w:eastAsiaTheme="minorEastAsia"/>
          <w:sz w:val="21"/>
          <w:szCs w:val="21"/>
        </w:rPr>
      </w:pPr>
      <w:r>
        <w:rPr>
          <w:rFonts w:asciiTheme="minorEastAsia" w:hAnsiTheme="minorEastAsia" w:eastAsiaTheme="minorEastAsia"/>
          <w:sz w:val="21"/>
          <w:szCs w:val="21"/>
        </w:rPr>
        <w:pict>
          <v:shape id="文本框 7" o:spid="_x0000_s1026" o:spt="202" type="#_x0000_t202" style="position:absolute;left:0pt;margin-left:189pt;margin-top:23.4pt;height:23.4pt;width:117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">
            <v:path/>
            <v:fill focussize="0,0"/>
            <v:stroke color="#FFFFFF" joinstyle="miter"/>
            <v:imagedata o:title=""/>
            <o:lock v:ext="edit"/>
            <v:textbox>
              <w:txbxContent>
                <w:p>
                  <w:pPr>
                    <w:jc w:val="center"/>
                    <w:rPr>
                      <w:rFonts w:ascii="黑体" w:eastAsia="黑体"/>
                      <w:sz w:val="18"/>
                      <w:szCs w:val="18"/>
                    </w:rPr>
                  </w:pPr>
                  <w:r>
                    <w:rPr>
                      <w:rFonts w:hint="eastAsia" w:ascii="宋体" w:hAnsi="宋体"/>
                      <w:sz w:val="18"/>
                      <w:szCs w:val="18"/>
                    </w:rPr>
                    <w:t>（请认真仔细填写此表）</w:t>
                  </w:r>
                </w:p>
              </w:txbxContent>
            </v:textbox>
          </v:shape>
        </w:pict>
      </w:r>
      <w:r>
        <w:rPr>
          <w:rFonts w:hint="eastAsia" w:asciiTheme="minorEastAsia" w:hAnsiTheme="minorEastAsia" w:eastAsiaTheme="minorEastAsia"/>
          <w:sz w:val="21"/>
          <w:szCs w:val="21"/>
        </w:rPr>
        <w:t>员工应聘登记表</w:t>
      </w:r>
    </w:p>
    <w:p>
      <w:pPr>
        <w:jc w:val="center"/>
        <w:rPr>
          <w:rFonts w:asciiTheme="minorEastAsia" w:hAnsiTheme="minorEastAsia" w:eastAsiaTheme="minorEastAsia"/>
          <w:sz w:val="21"/>
          <w:szCs w:val="21"/>
        </w:rPr>
      </w:pPr>
    </w:p>
    <w:p>
      <w:pPr>
        <w:rPr>
          <w:rFonts w:asciiTheme="minorEastAsia" w:hAnsiTheme="minorEastAsia" w:eastAsiaTheme="minorEastAsia"/>
          <w:sz w:val="21"/>
          <w:szCs w:val="21"/>
        </w:rPr>
      </w:pPr>
      <w:r>
        <w:rPr>
          <w:rFonts w:hint="eastAsia" w:asciiTheme="minorEastAsia" w:hAnsiTheme="minorEastAsia" w:eastAsiaTheme="minorEastAsia"/>
          <w:sz w:val="21"/>
          <w:szCs w:val="21"/>
        </w:rPr>
        <w:t>应聘岗位：                                                       填表日期：</w:t>
      </w:r>
      <w:r>
        <w:rPr>
          <w:rFonts w:hint="eastAsia" w:asciiTheme="minorEastAsia" w:hAnsiTheme="minorEastAsia" w:eastAsiaTheme="minorEastAsia"/>
          <w:sz w:val="21"/>
          <w:szCs w:val="21"/>
        </w:rPr>
        <w:tab/>
      </w:r>
    </w:p>
    <w:tbl>
      <w:tblPr>
        <w:tblStyle w:val="16"/>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65"/>
        <w:gridCol w:w="250"/>
        <w:gridCol w:w="432"/>
        <w:gridCol w:w="399"/>
        <w:gridCol w:w="257"/>
        <w:gridCol w:w="653"/>
        <w:gridCol w:w="61"/>
        <w:gridCol w:w="246"/>
        <w:gridCol w:w="755"/>
        <w:gridCol w:w="15"/>
        <w:gridCol w:w="94"/>
        <w:gridCol w:w="708"/>
        <w:gridCol w:w="9"/>
        <w:gridCol w:w="384"/>
        <w:gridCol w:w="577"/>
        <w:gridCol w:w="126"/>
        <w:gridCol w:w="691"/>
        <w:gridCol w:w="512"/>
        <w:gridCol w:w="258"/>
        <w:gridCol w:w="359"/>
        <w:gridCol w:w="21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 w:hRule="atLeast"/>
        </w:trPr>
        <w:tc>
          <w:tcPr>
            <w:tcW w:w="107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    名</w:t>
            </w:r>
          </w:p>
        </w:tc>
        <w:tc>
          <w:tcPr>
            <w:tcW w:w="2156" w:type="dxa"/>
            <w:gridSpan w:val="6"/>
            <w:vAlign w:val="center"/>
          </w:tcPr>
          <w:p>
            <w:pPr>
              <w:jc w:val="center"/>
              <w:rPr>
                <w:rFonts w:asciiTheme="minorEastAsia" w:hAnsiTheme="minorEastAsia" w:eastAsiaTheme="minorEastAsia"/>
                <w:sz w:val="21"/>
                <w:szCs w:val="21"/>
              </w:rPr>
            </w:pPr>
          </w:p>
        </w:tc>
        <w:tc>
          <w:tcPr>
            <w:tcW w:w="1062" w:type="dxa"/>
            <w:gridSpan w:val="3"/>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曾 用 名</w:t>
            </w:r>
          </w:p>
        </w:tc>
        <w:tc>
          <w:tcPr>
            <w:tcW w:w="2604" w:type="dxa"/>
            <w:gridSpan w:val="8"/>
            <w:vAlign w:val="center"/>
          </w:tcPr>
          <w:p>
            <w:pPr>
              <w:jc w:val="center"/>
              <w:rPr>
                <w:rFonts w:asciiTheme="minorEastAsia" w:hAnsiTheme="minorEastAsia" w:eastAsiaTheme="minorEastAsia"/>
                <w:sz w:val="21"/>
                <w:szCs w:val="21"/>
              </w:rPr>
            </w:pPr>
          </w:p>
        </w:tc>
        <w:tc>
          <w:tcPr>
            <w:tcW w:w="770"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性别</w:t>
            </w:r>
          </w:p>
        </w:tc>
        <w:tc>
          <w:tcPr>
            <w:tcW w:w="572" w:type="dxa"/>
            <w:gridSpan w:val="2"/>
            <w:vAlign w:val="center"/>
          </w:tcPr>
          <w:p>
            <w:pPr>
              <w:jc w:val="center"/>
              <w:rPr>
                <w:rFonts w:asciiTheme="minorEastAsia" w:hAnsiTheme="minorEastAsia" w:eastAsiaTheme="minorEastAsia"/>
                <w:sz w:val="21"/>
                <w:szCs w:val="21"/>
              </w:rPr>
            </w:pPr>
          </w:p>
        </w:tc>
        <w:tc>
          <w:tcPr>
            <w:tcW w:w="1389" w:type="dxa"/>
            <w:vMerge w:val="restart"/>
            <w:vAlign w:val="center"/>
          </w:tcPr>
          <w:p>
            <w:pPr>
              <w:ind w:firstLine="210" w:firstLineChars="1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7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血    型</w:t>
            </w:r>
          </w:p>
        </w:tc>
        <w:tc>
          <w:tcPr>
            <w:tcW w:w="2156" w:type="dxa"/>
            <w:gridSpan w:val="6"/>
            <w:vAlign w:val="center"/>
          </w:tcPr>
          <w:p>
            <w:pPr>
              <w:jc w:val="center"/>
              <w:rPr>
                <w:rFonts w:asciiTheme="minorEastAsia" w:hAnsiTheme="minorEastAsia" w:eastAsiaTheme="minorEastAsia"/>
                <w:sz w:val="21"/>
                <w:szCs w:val="21"/>
              </w:rPr>
            </w:pPr>
          </w:p>
        </w:tc>
        <w:tc>
          <w:tcPr>
            <w:tcW w:w="1062" w:type="dxa"/>
            <w:gridSpan w:val="3"/>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出生日期</w:t>
            </w:r>
          </w:p>
        </w:tc>
        <w:tc>
          <w:tcPr>
            <w:tcW w:w="2604" w:type="dxa"/>
            <w:gridSpan w:val="8"/>
            <w:vAlign w:val="center"/>
          </w:tcPr>
          <w:p>
            <w:pPr>
              <w:ind w:firstLine="298" w:firstLineChars="200"/>
              <w:jc w:val="center"/>
              <w:rPr>
                <w:rFonts w:asciiTheme="minorEastAsia" w:hAnsiTheme="minorEastAsia" w:eastAsiaTheme="minorEastAsia"/>
                <w:spacing w:val="-20"/>
                <w:w w:val="90"/>
                <w:sz w:val="21"/>
                <w:szCs w:val="21"/>
              </w:rPr>
            </w:pPr>
          </w:p>
        </w:tc>
        <w:tc>
          <w:tcPr>
            <w:tcW w:w="770"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民族</w:t>
            </w:r>
          </w:p>
        </w:tc>
        <w:tc>
          <w:tcPr>
            <w:tcW w:w="572" w:type="dxa"/>
            <w:gridSpan w:val="2"/>
            <w:vAlign w:val="center"/>
          </w:tcPr>
          <w:p>
            <w:pPr>
              <w:jc w:val="center"/>
              <w:rPr>
                <w:rFonts w:asciiTheme="minorEastAsia" w:hAnsiTheme="minorEastAsia" w:eastAsiaTheme="minorEastAsia"/>
                <w:sz w:val="21"/>
                <w:szCs w:val="21"/>
              </w:rPr>
            </w:pPr>
          </w:p>
        </w:tc>
        <w:tc>
          <w:tcPr>
            <w:tcW w:w="1389" w:type="dxa"/>
            <w:vMerge w:val="continue"/>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7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身    高</w:t>
            </w:r>
          </w:p>
        </w:tc>
        <w:tc>
          <w:tcPr>
            <w:tcW w:w="2156" w:type="dxa"/>
            <w:gridSpan w:val="6"/>
            <w:vAlign w:val="center"/>
          </w:tcPr>
          <w:p>
            <w:pPr>
              <w:ind w:firstLine="1155" w:firstLineChars="5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cm</w:t>
            </w:r>
          </w:p>
        </w:tc>
        <w:tc>
          <w:tcPr>
            <w:tcW w:w="1062" w:type="dxa"/>
            <w:gridSpan w:val="3"/>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体    重</w:t>
            </w:r>
          </w:p>
        </w:tc>
        <w:tc>
          <w:tcPr>
            <w:tcW w:w="2604" w:type="dxa"/>
            <w:gridSpan w:val="8"/>
            <w:vAlign w:val="center"/>
          </w:tcPr>
          <w:p>
            <w:pPr>
              <w:ind w:firstLine="1365" w:firstLineChars="6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kg</w:t>
            </w:r>
          </w:p>
        </w:tc>
        <w:tc>
          <w:tcPr>
            <w:tcW w:w="770"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籍贯</w:t>
            </w:r>
          </w:p>
        </w:tc>
        <w:tc>
          <w:tcPr>
            <w:tcW w:w="572" w:type="dxa"/>
            <w:gridSpan w:val="2"/>
            <w:vAlign w:val="center"/>
          </w:tcPr>
          <w:p>
            <w:pPr>
              <w:jc w:val="center"/>
              <w:rPr>
                <w:rFonts w:asciiTheme="minorEastAsia" w:hAnsiTheme="minorEastAsia" w:eastAsiaTheme="minorEastAsia"/>
                <w:sz w:val="21"/>
                <w:szCs w:val="21"/>
              </w:rPr>
            </w:pPr>
          </w:p>
        </w:tc>
        <w:tc>
          <w:tcPr>
            <w:tcW w:w="1389" w:type="dxa"/>
            <w:vMerge w:val="continue"/>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 w:hRule="atLeast"/>
        </w:trPr>
        <w:tc>
          <w:tcPr>
            <w:tcW w:w="107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婚姻状况</w:t>
            </w:r>
          </w:p>
        </w:tc>
        <w:tc>
          <w:tcPr>
            <w:tcW w:w="2156" w:type="dxa"/>
            <w:gridSpan w:val="6"/>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□已婚□未婚</w:t>
            </w:r>
            <w:r>
              <w:rPr>
                <w:rFonts w:hint="eastAsia" w:asciiTheme="minorEastAsia" w:hAnsiTheme="minorEastAsia" w:eastAsiaTheme="minorEastAsia"/>
                <w:color w:val="000000"/>
                <w:sz w:val="21"/>
                <w:szCs w:val="21"/>
              </w:rPr>
              <w:t>□其</w:t>
            </w:r>
            <w:r>
              <w:rPr>
                <w:rFonts w:hint="eastAsia" w:asciiTheme="minorEastAsia" w:hAnsiTheme="minorEastAsia" w:eastAsiaTheme="minorEastAsia"/>
                <w:sz w:val="21"/>
                <w:szCs w:val="21"/>
              </w:rPr>
              <w:t>他</w:t>
            </w:r>
          </w:p>
        </w:tc>
        <w:tc>
          <w:tcPr>
            <w:tcW w:w="1062" w:type="dxa"/>
            <w:gridSpan w:val="3"/>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政治面貌</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加入时间</w:t>
            </w:r>
          </w:p>
        </w:tc>
        <w:tc>
          <w:tcPr>
            <w:tcW w:w="1210" w:type="dxa"/>
            <w:gridSpan w:val="5"/>
            <w:vAlign w:val="center"/>
          </w:tcPr>
          <w:p>
            <w:pPr>
              <w:jc w:val="center"/>
              <w:rPr>
                <w:rFonts w:asciiTheme="minorEastAsia" w:hAnsiTheme="minorEastAsia" w:eastAsiaTheme="minorEastAsia"/>
                <w:sz w:val="21"/>
                <w:szCs w:val="21"/>
              </w:rPr>
            </w:pPr>
          </w:p>
        </w:tc>
        <w:tc>
          <w:tcPr>
            <w:tcW w:w="703"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宗教信仰</w:t>
            </w:r>
          </w:p>
        </w:tc>
        <w:tc>
          <w:tcPr>
            <w:tcW w:w="691" w:type="dxa"/>
            <w:vAlign w:val="center"/>
          </w:tcPr>
          <w:p>
            <w:pPr>
              <w:jc w:val="center"/>
              <w:rPr>
                <w:rFonts w:asciiTheme="minorEastAsia" w:hAnsiTheme="minorEastAsia" w:eastAsiaTheme="minorEastAsia"/>
                <w:sz w:val="21"/>
                <w:szCs w:val="21"/>
              </w:rPr>
            </w:pPr>
          </w:p>
        </w:tc>
        <w:tc>
          <w:tcPr>
            <w:tcW w:w="770"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星座</w:t>
            </w:r>
          </w:p>
        </w:tc>
        <w:tc>
          <w:tcPr>
            <w:tcW w:w="572" w:type="dxa"/>
            <w:gridSpan w:val="2"/>
            <w:vAlign w:val="center"/>
          </w:tcPr>
          <w:p>
            <w:pPr>
              <w:jc w:val="center"/>
              <w:rPr>
                <w:rFonts w:asciiTheme="minorEastAsia" w:hAnsiTheme="minorEastAsia" w:eastAsiaTheme="minorEastAsia"/>
                <w:sz w:val="21"/>
                <w:szCs w:val="21"/>
              </w:rPr>
            </w:pPr>
          </w:p>
        </w:tc>
        <w:tc>
          <w:tcPr>
            <w:tcW w:w="1389" w:type="dxa"/>
            <w:vMerge w:val="continue"/>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 w:hRule="atLeast"/>
        </w:trPr>
        <w:tc>
          <w:tcPr>
            <w:tcW w:w="107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毕业学校</w:t>
            </w:r>
          </w:p>
        </w:tc>
        <w:tc>
          <w:tcPr>
            <w:tcW w:w="2156" w:type="dxa"/>
            <w:gridSpan w:val="6"/>
            <w:vAlign w:val="center"/>
          </w:tcPr>
          <w:p>
            <w:pPr>
              <w:jc w:val="center"/>
              <w:rPr>
                <w:rFonts w:asciiTheme="minorEastAsia" w:hAnsiTheme="minorEastAsia" w:eastAsiaTheme="minorEastAsia"/>
                <w:sz w:val="21"/>
                <w:szCs w:val="21"/>
              </w:rPr>
            </w:pPr>
          </w:p>
        </w:tc>
        <w:tc>
          <w:tcPr>
            <w:tcW w:w="1062" w:type="dxa"/>
            <w:gridSpan w:val="3"/>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学历学位</w:t>
            </w:r>
          </w:p>
        </w:tc>
        <w:tc>
          <w:tcPr>
            <w:tcW w:w="1210" w:type="dxa"/>
            <w:gridSpan w:val="5"/>
            <w:vAlign w:val="center"/>
          </w:tcPr>
          <w:p>
            <w:pPr>
              <w:jc w:val="center"/>
              <w:rPr>
                <w:rFonts w:asciiTheme="minorEastAsia" w:hAnsiTheme="minorEastAsia" w:eastAsiaTheme="minorEastAsia"/>
                <w:sz w:val="21"/>
                <w:szCs w:val="21"/>
              </w:rPr>
            </w:pPr>
          </w:p>
        </w:tc>
        <w:tc>
          <w:tcPr>
            <w:tcW w:w="703"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专业</w:t>
            </w:r>
          </w:p>
        </w:tc>
        <w:tc>
          <w:tcPr>
            <w:tcW w:w="3422" w:type="dxa"/>
            <w:gridSpan w:val="6"/>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7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身份证号</w:t>
            </w:r>
          </w:p>
        </w:tc>
        <w:tc>
          <w:tcPr>
            <w:tcW w:w="2156" w:type="dxa"/>
            <w:gridSpan w:val="6"/>
            <w:vAlign w:val="center"/>
          </w:tcPr>
          <w:p>
            <w:pPr>
              <w:jc w:val="center"/>
              <w:rPr>
                <w:rFonts w:asciiTheme="minorEastAsia" w:hAnsiTheme="minorEastAsia" w:eastAsiaTheme="minorEastAsia"/>
                <w:sz w:val="21"/>
                <w:szCs w:val="21"/>
              </w:rPr>
            </w:pPr>
          </w:p>
        </w:tc>
        <w:tc>
          <w:tcPr>
            <w:tcW w:w="1062" w:type="dxa"/>
            <w:gridSpan w:val="3"/>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专长爱好</w:t>
            </w:r>
          </w:p>
        </w:tc>
        <w:tc>
          <w:tcPr>
            <w:tcW w:w="2604" w:type="dxa"/>
            <w:gridSpan w:val="8"/>
            <w:vAlign w:val="center"/>
          </w:tcPr>
          <w:p>
            <w:pPr>
              <w:jc w:val="center"/>
              <w:rPr>
                <w:rFonts w:asciiTheme="minorEastAsia" w:hAnsiTheme="minorEastAsia" w:eastAsiaTheme="minorEastAsia"/>
                <w:sz w:val="21"/>
                <w:szCs w:val="21"/>
              </w:rPr>
            </w:pPr>
          </w:p>
        </w:tc>
        <w:tc>
          <w:tcPr>
            <w:tcW w:w="1342" w:type="dxa"/>
            <w:gridSpan w:val="4"/>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电脑录</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入速度</w:t>
            </w:r>
          </w:p>
        </w:tc>
        <w:tc>
          <w:tcPr>
            <w:tcW w:w="1389" w:type="dxa"/>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 w:hRule="atLeast"/>
        </w:trPr>
        <w:tc>
          <w:tcPr>
            <w:tcW w:w="1077" w:type="dxa"/>
            <w:vAlign w:val="center"/>
          </w:tcPr>
          <w:p>
            <w:pPr>
              <w:jc w:val="center"/>
              <w:rPr>
                <w:rFonts w:asciiTheme="minorEastAsia" w:hAnsiTheme="minorEastAsia" w:eastAsiaTheme="minorEastAsia"/>
                <w:spacing w:val="-20"/>
                <w:w w:val="90"/>
                <w:sz w:val="21"/>
                <w:szCs w:val="21"/>
              </w:rPr>
            </w:pPr>
            <w:r>
              <w:rPr>
                <w:rFonts w:hint="eastAsia" w:asciiTheme="minorEastAsia" w:hAnsiTheme="minorEastAsia" w:eastAsiaTheme="minorEastAsia"/>
                <w:spacing w:val="-20"/>
                <w:sz w:val="21"/>
                <w:szCs w:val="21"/>
              </w:rPr>
              <w:t>身份证地址</w:t>
            </w:r>
          </w:p>
        </w:tc>
        <w:tc>
          <w:tcPr>
            <w:tcW w:w="3218" w:type="dxa"/>
            <w:gridSpan w:val="9"/>
            <w:vAlign w:val="center"/>
          </w:tcPr>
          <w:p>
            <w:pPr>
              <w:jc w:val="center"/>
              <w:rPr>
                <w:rFonts w:asciiTheme="minorEastAsia" w:hAnsiTheme="minorEastAsia" w:eastAsiaTheme="minorEastAsia"/>
                <w:sz w:val="21"/>
                <w:szCs w:val="21"/>
              </w:rPr>
            </w:pPr>
          </w:p>
        </w:tc>
        <w:tc>
          <w:tcPr>
            <w:tcW w:w="1210" w:type="dxa"/>
            <w:gridSpan w:val="5"/>
            <w:tcBorders>
              <w:bottom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移动电话</w:t>
            </w:r>
          </w:p>
        </w:tc>
        <w:tc>
          <w:tcPr>
            <w:tcW w:w="1394" w:type="dxa"/>
            <w:gridSpan w:val="3"/>
            <w:tcBorders>
              <w:bottom w:val="single" w:color="auto" w:sz="4" w:space="0"/>
            </w:tcBorders>
            <w:vAlign w:val="center"/>
          </w:tcPr>
          <w:p>
            <w:pPr>
              <w:jc w:val="center"/>
              <w:rPr>
                <w:rFonts w:asciiTheme="minorEastAsia" w:hAnsiTheme="minorEastAsia" w:eastAsiaTheme="minorEastAsia"/>
                <w:sz w:val="21"/>
                <w:szCs w:val="21"/>
              </w:rPr>
            </w:pPr>
          </w:p>
        </w:tc>
        <w:tc>
          <w:tcPr>
            <w:tcW w:w="1342" w:type="dxa"/>
            <w:gridSpan w:val="4"/>
            <w:tcBorders>
              <w:bottom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家庭电话</w:t>
            </w:r>
          </w:p>
        </w:tc>
        <w:tc>
          <w:tcPr>
            <w:tcW w:w="1389" w:type="dxa"/>
            <w:tcBorders>
              <w:bottom w:val="single" w:color="auto" w:sz="4" w:space="0"/>
            </w:tcBorders>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 w:hRule="atLeast"/>
        </w:trPr>
        <w:tc>
          <w:tcPr>
            <w:tcW w:w="107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QQ号码和邮箱</w:t>
            </w:r>
          </w:p>
        </w:tc>
        <w:tc>
          <w:tcPr>
            <w:tcW w:w="3218" w:type="dxa"/>
            <w:gridSpan w:val="9"/>
            <w:vAlign w:val="center"/>
          </w:tcPr>
          <w:p>
            <w:pPr>
              <w:jc w:val="center"/>
              <w:rPr>
                <w:rFonts w:asciiTheme="minorEastAsia" w:hAnsiTheme="minorEastAsia" w:eastAsiaTheme="minorEastAsia"/>
                <w:sz w:val="21"/>
                <w:szCs w:val="21"/>
              </w:rPr>
            </w:pPr>
          </w:p>
        </w:tc>
        <w:tc>
          <w:tcPr>
            <w:tcW w:w="1210" w:type="dxa"/>
            <w:gridSpan w:val="5"/>
            <w:tcBorders>
              <w:bottom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现 住 址</w:t>
            </w:r>
          </w:p>
        </w:tc>
        <w:tc>
          <w:tcPr>
            <w:tcW w:w="4125" w:type="dxa"/>
            <w:gridSpan w:val="8"/>
            <w:tcBorders>
              <w:bottom w:val="single" w:color="auto" w:sz="4" w:space="0"/>
            </w:tcBorders>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24" w:type="dxa"/>
            <w:gridSpan w:val="4"/>
            <w:vAlign w:val="center"/>
          </w:tcPr>
          <w:p>
            <w:pPr>
              <w:jc w:val="center"/>
              <w:rPr>
                <w:rFonts w:asciiTheme="minorEastAsia" w:hAnsiTheme="minorEastAsia" w:eastAsiaTheme="minorEastAsia"/>
                <w:w w:val="90"/>
                <w:sz w:val="21"/>
                <w:szCs w:val="21"/>
              </w:rPr>
            </w:pPr>
            <w:r>
              <w:rPr>
                <w:rFonts w:hint="eastAsia" w:asciiTheme="minorEastAsia" w:hAnsiTheme="minorEastAsia" w:eastAsiaTheme="minorEastAsia"/>
                <w:sz w:val="21"/>
                <w:szCs w:val="21"/>
              </w:rPr>
              <w:t>能胜任其它的工作</w:t>
            </w:r>
          </w:p>
        </w:tc>
        <w:tc>
          <w:tcPr>
            <w:tcW w:w="4975" w:type="dxa"/>
            <w:gridSpan w:val="14"/>
            <w:vAlign w:val="center"/>
          </w:tcPr>
          <w:p>
            <w:pPr>
              <w:jc w:val="center"/>
              <w:rPr>
                <w:rFonts w:asciiTheme="minorEastAsia" w:hAnsiTheme="minorEastAsia" w:eastAsiaTheme="minorEastAsia"/>
                <w:sz w:val="21"/>
                <w:szCs w:val="21"/>
              </w:rPr>
            </w:pPr>
          </w:p>
        </w:tc>
        <w:tc>
          <w:tcPr>
            <w:tcW w:w="1129" w:type="dxa"/>
            <w:gridSpan w:val="3"/>
            <w:tcBorders>
              <w:top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熟悉何种</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电脑软件</w:t>
            </w:r>
          </w:p>
        </w:tc>
        <w:tc>
          <w:tcPr>
            <w:tcW w:w="1602" w:type="dxa"/>
            <w:gridSpan w:val="2"/>
            <w:tcBorders>
              <w:top w:val="single" w:color="auto" w:sz="4" w:space="0"/>
            </w:tcBorders>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 w:hRule="atLeast"/>
        </w:trPr>
        <w:tc>
          <w:tcPr>
            <w:tcW w:w="1924" w:type="dxa"/>
            <w:gridSpan w:val="4"/>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了解保险行业情况</w:t>
            </w:r>
          </w:p>
        </w:tc>
        <w:tc>
          <w:tcPr>
            <w:tcW w:w="2386" w:type="dxa"/>
            <w:gridSpan w:val="7"/>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□了解   □不了解</w:t>
            </w:r>
          </w:p>
        </w:tc>
        <w:tc>
          <w:tcPr>
            <w:tcW w:w="2589" w:type="dxa"/>
            <w:gridSpan w:val="7"/>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有无朋友从事保险行业</w:t>
            </w:r>
          </w:p>
        </w:tc>
        <w:tc>
          <w:tcPr>
            <w:tcW w:w="2731" w:type="dxa"/>
            <w:gridSpan w:val="5"/>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 w:hRule="atLeast"/>
        </w:trPr>
        <w:tc>
          <w:tcPr>
            <w:tcW w:w="1924" w:type="dxa"/>
            <w:gridSpan w:val="4"/>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和原单位劳动关系</w:t>
            </w:r>
          </w:p>
        </w:tc>
        <w:tc>
          <w:tcPr>
            <w:tcW w:w="3197" w:type="dxa"/>
            <w:gridSpan w:val="10"/>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□已解除 □签约期 □其它</w:t>
            </w:r>
          </w:p>
        </w:tc>
        <w:tc>
          <w:tcPr>
            <w:tcW w:w="961"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社  保</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编  号</w:t>
            </w:r>
          </w:p>
        </w:tc>
        <w:tc>
          <w:tcPr>
            <w:tcW w:w="1329" w:type="dxa"/>
            <w:gridSpan w:val="3"/>
            <w:vAlign w:val="center"/>
          </w:tcPr>
          <w:p>
            <w:pPr>
              <w:jc w:val="center"/>
              <w:rPr>
                <w:rFonts w:asciiTheme="minorEastAsia" w:hAnsiTheme="minorEastAsia" w:eastAsiaTheme="minorEastAsia"/>
                <w:sz w:val="21"/>
                <w:szCs w:val="21"/>
              </w:rPr>
            </w:pPr>
          </w:p>
        </w:tc>
        <w:tc>
          <w:tcPr>
            <w:tcW w:w="2219" w:type="dxa"/>
            <w:gridSpan w:val="4"/>
            <w:vMerge w:val="restart"/>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入职能提供的证件： □身份证  □毕业证  □学位证  □驾照  □资格证  □离职证明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 w:hRule="atLeast"/>
        </w:trPr>
        <w:tc>
          <w:tcPr>
            <w:tcW w:w="1492" w:type="dxa"/>
            <w:gridSpan w:val="3"/>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薪酬要求</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（试用期）</w:t>
            </w:r>
          </w:p>
        </w:tc>
        <w:tc>
          <w:tcPr>
            <w:tcW w:w="831" w:type="dxa"/>
            <w:gridSpan w:val="2"/>
            <w:vMerge w:val="restart"/>
            <w:vAlign w:val="center"/>
          </w:tcPr>
          <w:p>
            <w:pPr>
              <w:jc w:val="left"/>
              <w:rPr>
                <w:rFonts w:asciiTheme="minorEastAsia" w:hAnsiTheme="minorEastAsia" w:eastAsiaTheme="minorEastAsia"/>
                <w:sz w:val="21"/>
                <w:szCs w:val="21"/>
              </w:rPr>
            </w:pPr>
          </w:p>
        </w:tc>
        <w:tc>
          <w:tcPr>
            <w:tcW w:w="1217" w:type="dxa"/>
            <w:gridSpan w:val="4"/>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薪酬要求（转正期）</w:t>
            </w:r>
          </w:p>
        </w:tc>
        <w:tc>
          <w:tcPr>
            <w:tcW w:w="1581" w:type="dxa"/>
            <w:gridSpan w:val="5"/>
            <w:tcBorders>
              <w:bottom w:val="single" w:color="auto" w:sz="4" w:space="0"/>
            </w:tcBorders>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基薪:</w:t>
            </w:r>
          </w:p>
        </w:tc>
        <w:tc>
          <w:tcPr>
            <w:tcW w:w="961" w:type="dxa"/>
            <w:gridSpan w:val="2"/>
            <w:vMerge w:val="restart"/>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可到岗</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时  间</w:t>
            </w:r>
          </w:p>
        </w:tc>
        <w:tc>
          <w:tcPr>
            <w:tcW w:w="1329" w:type="dxa"/>
            <w:gridSpan w:val="3"/>
            <w:vMerge w:val="restart"/>
            <w:vAlign w:val="center"/>
          </w:tcPr>
          <w:p>
            <w:pPr>
              <w:jc w:val="left"/>
              <w:rPr>
                <w:rFonts w:asciiTheme="minorEastAsia" w:hAnsiTheme="minorEastAsia" w:eastAsiaTheme="minorEastAsia"/>
                <w:sz w:val="21"/>
                <w:szCs w:val="21"/>
              </w:rPr>
            </w:pPr>
          </w:p>
        </w:tc>
        <w:tc>
          <w:tcPr>
            <w:tcW w:w="2219" w:type="dxa"/>
            <w:gridSpan w:val="4"/>
            <w:vMerge w:val="continue"/>
          </w:tcPr>
          <w:p>
            <w:pPr>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 w:hRule="atLeast"/>
        </w:trPr>
        <w:tc>
          <w:tcPr>
            <w:tcW w:w="1492" w:type="dxa"/>
            <w:gridSpan w:val="3"/>
            <w:vMerge w:val="continue"/>
            <w:tcBorders>
              <w:bottom w:val="single" w:color="auto" w:sz="4" w:space="0"/>
            </w:tcBorders>
            <w:vAlign w:val="center"/>
          </w:tcPr>
          <w:p>
            <w:pPr>
              <w:jc w:val="left"/>
              <w:rPr>
                <w:rFonts w:asciiTheme="minorEastAsia" w:hAnsiTheme="minorEastAsia" w:eastAsiaTheme="minorEastAsia"/>
                <w:sz w:val="21"/>
                <w:szCs w:val="21"/>
              </w:rPr>
            </w:pPr>
          </w:p>
        </w:tc>
        <w:tc>
          <w:tcPr>
            <w:tcW w:w="831" w:type="dxa"/>
            <w:gridSpan w:val="2"/>
            <w:vMerge w:val="continue"/>
            <w:tcBorders>
              <w:bottom w:val="single" w:color="auto" w:sz="4" w:space="0"/>
            </w:tcBorders>
            <w:vAlign w:val="center"/>
          </w:tcPr>
          <w:p>
            <w:pPr>
              <w:jc w:val="left"/>
              <w:rPr>
                <w:rFonts w:asciiTheme="minorEastAsia" w:hAnsiTheme="minorEastAsia" w:eastAsiaTheme="minorEastAsia"/>
                <w:sz w:val="21"/>
                <w:szCs w:val="21"/>
              </w:rPr>
            </w:pPr>
          </w:p>
        </w:tc>
        <w:tc>
          <w:tcPr>
            <w:tcW w:w="1217" w:type="dxa"/>
            <w:gridSpan w:val="4"/>
            <w:vMerge w:val="continue"/>
            <w:tcBorders>
              <w:bottom w:val="single" w:color="auto" w:sz="4" w:space="0"/>
            </w:tcBorders>
            <w:vAlign w:val="center"/>
          </w:tcPr>
          <w:p>
            <w:pPr>
              <w:jc w:val="left"/>
              <w:rPr>
                <w:rFonts w:asciiTheme="minorEastAsia" w:hAnsiTheme="minorEastAsia" w:eastAsiaTheme="minorEastAsia"/>
                <w:sz w:val="21"/>
                <w:szCs w:val="21"/>
              </w:rPr>
            </w:pPr>
          </w:p>
        </w:tc>
        <w:tc>
          <w:tcPr>
            <w:tcW w:w="1581" w:type="dxa"/>
            <w:gridSpan w:val="5"/>
            <w:tcBorders>
              <w:bottom w:val="single" w:color="auto" w:sz="4" w:space="0"/>
            </w:tcBorders>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奖金:</w:t>
            </w:r>
          </w:p>
        </w:tc>
        <w:tc>
          <w:tcPr>
            <w:tcW w:w="961" w:type="dxa"/>
            <w:gridSpan w:val="2"/>
            <w:vMerge w:val="continue"/>
            <w:tcBorders>
              <w:bottom w:val="single" w:color="auto" w:sz="4" w:space="0"/>
            </w:tcBorders>
            <w:vAlign w:val="center"/>
          </w:tcPr>
          <w:p>
            <w:pPr>
              <w:jc w:val="left"/>
              <w:rPr>
                <w:rFonts w:asciiTheme="minorEastAsia" w:hAnsiTheme="minorEastAsia" w:eastAsiaTheme="minorEastAsia"/>
                <w:sz w:val="21"/>
                <w:szCs w:val="21"/>
              </w:rPr>
            </w:pPr>
          </w:p>
        </w:tc>
        <w:tc>
          <w:tcPr>
            <w:tcW w:w="1329" w:type="dxa"/>
            <w:gridSpan w:val="3"/>
            <w:vMerge w:val="continue"/>
            <w:tcBorders>
              <w:bottom w:val="single" w:color="auto" w:sz="4" w:space="0"/>
            </w:tcBorders>
            <w:vAlign w:val="center"/>
          </w:tcPr>
          <w:p>
            <w:pPr>
              <w:jc w:val="left"/>
              <w:rPr>
                <w:rFonts w:asciiTheme="minorEastAsia" w:hAnsiTheme="minorEastAsia" w:eastAsiaTheme="minorEastAsia"/>
                <w:sz w:val="21"/>
                <w:szCs w:val="21"/>
              </w:rPr>
            </w:pPr>
          </w:p>
        </w:tc>
        <w:tc>
          <w:tcPr>
            <w:tcW w:w="2219" w:type="dxa"/>
            <w:gridSpan w:val="4"/>
            <w:vMerge w:val="continue"/>
            <w:tcBorders>
              <w:bottom w:val="single" w:color="auto" w:sz="4" w:space="0"/>
            </w:tcBorders>
          </w:tcPr>
          <w:p>
            <w:pPr>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 w:hRule="atLeast"/>
        </w:trPr>
        <w:tc>
          <w:tcPr>
            <w:tcW w:w="1242"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工  作</w:t>
            </w:r>
          </w:p>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经  历</w:t>
            </w:r>
          </w:p>
        </w:tc>
        <w:tc>
          <w:tcPr>
            <w:tcW w:w="682"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时  间</w:t>
            </w:r>
          </w:p>
        </w:tc>
        <w:tc>
          <w:tcPr>
            <w:tcW w:w="2480" w:type="dxa"/>
            <w:gridSpan w:val="8"/>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工作单位名称</w:t>
            </w:r>
          </w:p>
        </w:tc>
        <w:tc>
          <w:tcPr>
            <w:tcW w:w="717"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人数</w:t>
            </w:r>
          </w:p>
        </w:tc>
        <w:tc>
          <w:tcPr>
            <w:tcW w:w="961"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职  别</w:t>
            </w:r>
          </w:p>
        </w:tc>
        <w:tc>
          <w:tcPr>
            <w:tcW w:w="1329" w:type="dxa"/>
            <w:gridSpan w:val="3"/>
            <w:vAlign w:val="center"/>
          </w:tcPr>
          <w:p>
            <w:pPr>
              <w:jc w:val="center"/>
              <w:rPr>
                <w:rFonts w:asciiTheme="minorEastAsia" w:hAnsiTheme="minorEastAsia" w:eastAsiaTheme="minorEastAsia"/>
                <w:w w:val="90"/>
                <w:sz w:val="21"/>
                <w:szCs w:val="21"/>
              </w:rPr>
            </w:pPr>
            <w:r>
              <w:rPr>
                <w:rFonts w:hint="eastAsia" w:asciiTheme="minorEastAsia" w:hAnsiTheme="minorEastAsia" w:eastAsiaTheme="minorEastAsia"/>
                <w:sz w:val="21"/>
                <w:szCs w:val="21"/>
              </w:rPr>
              <w:t>工作内容</w:t>
            </w:r>
          </w:p>
        </w:tc>
        <w:tc>
          <w:tcPr>
            <w:tcW w:w="2219" w:type="dxa"/>
            <w:gridSpan w:val="4"/>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离 职 原 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 w:hRule="atLeast"/>
        </w:trPr>
        <w:tc>
          <w:tcPr>
            <w:tcW w:w="1242" w:type="dxa"/>
            <w:gridSpan w:val="2"/>
            <w:vMerge w:val="continue"/>
            <w:vAlign w:val="center"/>
          </w:tcPr>
          <w:p>
            <w:pPr>
              <w:jc w:val="center"/>
              <w:rPr>
                <w:rFonts w:asciiTheme="minorEastAsia" w:hAnsiTheme="minorEastAsia" w:eastAsiaTheme="minorEastAsia"/>
                <w:sz w:val="21"/>
                <w:szCs w:val="21"/>
              </w:rPr>
            </w:pPr>
          </w:p>
        </w:tc>
        <w:tc>
          <w:tcPr>
            <w:tcW w:w="682" w:type="dxa"/>
            <w:gridSpan w:val="2"/>
            <w:vAlign w:val="center"/>
          </w:tcPr>
          <w:p>
            <w:pPr>
              <w:jc w:val="center"/>
              <w:rPr>
                <w:rFonts w:asciiTheme="minorEastAsia" w:hAnsiTheme="minorEastAsia" w:eastAsiaTheme="minorEastAsia"/>
                <w:sz w:val="21"/>
                <w:szCs w:val="21"/>
              </w:rPr>
            </w:pPr>
          </w:p>
        </w:tc>
        <w:tc>
          <w:tcPr>
            <w:tcW w:w="2480" w:type="dxa"/>
            <w:gridSpan w:val="8"/>
            <w:vAlign w:val="center"/>
          </w:tcPr>
          <w:p>
            <w:pPr>
              <w:jc w:val="center"/>
              <w:rPr>
                <w:rFonts w:asciiTheme="minorEastAsia" w:hAnsiTheme="minorEastAsia" w:eastAsiaTheme="minorEastAsia"/>
                <w:sz w:val="21"/>
                <w:szCs w:val="21"/>
              </w:rPr>
            </w:pPr>
          </w:p>
        </w:tc>
        <w:tc>
          <w:tcPr>
            <w:tcW w:w="717" w:type="dxa"/>
            <w:gridSpan w:val="2"/>
            <w:vAlign w:val="center"/>
          </w:tcPr>
          <w:p>
            <w:pPr>
              <w:jc w:val="center"/>
              <w:rPr>
                <w:rFonts w:asciiTheme="minorEastAsia" w:hAnsiTheme="minorEastAsia" w:eastAsiaTheme="minorEastAsia"/>
                <w:sz w:val="21"/>
                <w:szCs w:val="21"/>
              </w:rPr>
            </w:pPr>
          </w:p>
        </w:tc>
        <w:tc>
          <w:tcPr>
            <w:tcW w:w="961" w:type="dxa"/>
            <w:gridSpan w:val="2"/>
            <w:vAlign w:val="center"/>
          </w:tcPr>
          <w:p>
            <w:pPr>
              <w:jc w:val="center"/>
              <w:rPr>
                <w:rFonts w:asciiTheme="minorEastAsia" w:hAnsiTheme="minorEastAsia" w:eastAsiaTheme="minorEastAsia"/>
                <w:sz w:val="21"/>
                <w:szCs w:val="21"/>
              </w:rPr>
            </w:pPr>
          </w:p>
        </w:tc>
        <w:tc>
          <w:tcPr>
            <w:tcW w:w="1329" w:type="dxa"/>
            <w:gridSpan w:val="3"/>
            <w:vAlign w:val="center"/>
          </w:tcPr>
          <w:p>
            <w:pPr>
              <w:jc w:val="center"/>
              <w:rPr>
                <w:rFonts w:asciiTheme="minorEastAsia" w:hAnsiTheme="minorEastAsia" w:eastAsiaTheme="minorEastAsia"/>
                <w:sz w:val="21"/>
                <w:szCs w:val="21"/>
              </w:rPr>
            </w:pPr>
          </w:p>
        </w:tc>
        <w:tc>
          <w:tcPr>
            <w:tcW w:w="2219" w:type="dxa"/>
            <w:gridSpan w:val="4"/>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 w:hRule="atLeast"/>
        </w:trPr>
        <w:tc>
          <w:tcPr>
            <w:tcW w:w="1242" w:type="dxa"/>
            <w:gridSpan w:val="2"/>
            <w:vMerge w:val="continue"/>
            <w:vAlign w:val="center"/>
          </w:tcPr>
          <w:p>
            <w:pPr>
              <w:jc w:val="center"/>
              <w:rPr>
                <w:rFonts w:asciiTheme="minorEastAsia" w:hAnsiTheme="minorEastAsia" w:eastAsiaTheme="minorEastAsia"/>
                <w:sz w:val="21"/>
                <w:szCs w:val="21"/>
              </w:rPr>
            </w:pPr>
          </w:p>
        </w:tc>
        <w:tc>
          <w:tcPr>
            <w:tcW w:w="682" w:type="dxa"/>
            <w:gridSpan w:val="2"/>
            <w:vAlign w:val="center"/>
          </w:tcPr>
          <w:p>
            <w:pPr>
              <w:jc w:val="center"/>
              <w:rPr>
                <w:rFonts w:asciiTheme="minorEastAsia" w:hAnsiTheme="minorEastAsia" w:eastAsiaTheme="minorEastAsia"/>
                <w:sz w:val="21"/>
                <w:szCs w:val="21"/>
              </w:rPr>
            </w:pPr>
          </w:p>
        </w:tc>
        <w:tc>
          <w:tcPr>
            <w:tcW w:w="2480" w:type="dxa"/>
            <w:gridSpan w:val="8"/>
            <w:vAlign w:val="center"/>
          </w:tcPr>
          <w:p>
            <w:pPr>
              <w:jc w:val="center"/>
              <w:rPr>
                <w:rFonts w:asciiTheme="minorEastAsia" w:hAnsiTheme="minorEastAsia" w:eastAsiaTheme="minorEastAsia"/>
                <w:sz w:val="21"/>
                <w:szCs w:val="21"/>
              </w:rPr>
            </w:pPr>
          </w:p>
        </w:tc>
        <w:tc>
          <w:tcPr>
            <w:tcW w:w="717" w:type="dxa"/>
            <w:gridSpan w:val="2"/>
            <w:vAlign w:val="center"/>
          </w:tcPr>
          <w:p>
            <w:pPr>
              <w:jc w:val="center"/>
              <w:rPr>
                <w:rFonts w:asciiTheme="minorEastAsia" w:hAnsiTheme="minorEastAsia" w:eastAsiaTheme="minorEastAsia"/>
                <w:sz w:val="21"/>
                <w:szCs w:val="21"/>
              </w:rPr>
            </w:pPr>
          </w:p>
        </w:tc>
        <w:tc>
          <w:tcPr>
            <w:tcW w:w="961" w:type="dxa"/>
            <w:gridSpan w:val="2"/>
            <w:vAlign w:val="center"/>
          </w:tcPr>
          <w:p>
            <w:pPr>
              <w:jc w:val="center"/>
              <w:rPr>
                <w:rFonts w:asciiTheme="minorEastAsia" w:hAnsiTheme="minorEastAsia" w:eastAsiaTheme="minorEastAsia"/>
                <w:sz w:val="21"/>
                <w:szCs w:val="21"/>
              </w:rPr>
            </w:pPr>
          </w:p>
        </w:tc>
        <w:tc>
          <w:tcPr>
            <w:tcW w:w="1329" w:type="dxa"/>
            <w:gridSpan w:val="3"/>
            <w:vAlign w:val="center"/>
          </w:tcPr>
          <w:p>
            <w:pPr>
              <w:jc w:val="center"/>
              <w:rPr>
                <w:rFonts w:asciiTheme="minorEastAsia" w:hAnsiTheme="minorEastAsia" w:eastAsiaTheme="minorEastAsia"/>
                <w:sz w:val="21"/>
                <w:szCs w:val="21"/>
              </w:rPr>
            </w:pPr>
          </w:p>
        </w:tc>
        <w:tc>
          <w:tcPr>
            <w:tcW w:w="2219" w:type="dxa"/>
            <w:gridSpan w:val="4"/>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 w:hRule="atLeast"/>
        </w:trPr>
        <w:tc>
          <w:tcPr>
            <w:tcW w:w="1242" w:type="dxa"/>
            <w:gridSpan w:val="2"/>
            <w:vMerge w:val="continue"/>
            <w:vAlign w:val="center"/>
          </w:tcPr>
          <w:p>
            <w:pPr>
              <w:jc w:val="left"/>
              <w:rPr>
                <w:rFonts w:asciiTheme="minorEastAsia" w:hAnsiTheme="minorEastAsia" w:eastAsiaTheme="minorEastAsia"/>
                <w:sz w:val="21"/>
                <w:szCs w:val="21"/>
              </w:rPr>
            </w:pPr>
          </w:p>
        </w:tc>
        <w:tc>
          <w:tcPr>
            <w:tcW w:w="682" w:type="dxa"/>
            <w:gridSpan w:val="2"/>
            <w:vAlign w:val="center"/>
          </w:tcPr>
          <w:p>
            <w:pPr>
              <w:jc w:val="left"/>
              <w:rPr>
                <w:rFonts w:asciiTheme="minorEastAsia" w:hAnsiTheme="minorEastAsia" w:eastAsiaTheme="minorEastAsia"/>
                <w:sz w:val="21"/>
                <w:szCs w:val="21"/>
              </w:rPr>
            </w:pPr>
          </w:p>
        </w:tc>
        <w:tc>
          <w:tcPr>
            <w:tcW w:w="2480" w:type="dxa"/>
            <w:gridSpan w:val="8"/>
            <w:vAlign w:val="center"/>
          </w:tcPr>
          <w:p>
            <w:pPr>
              <w:jc w:val="left"/>
              <w:rPr>
                <w:rFonts w:asciiTheme="minorEastAsia" w:hAnsiTheme="minorEastAsia" w:eastAsiaTheme="minorEastAsia"/>
                <w:sz w:val="21"/>
                <w:szCs w:val="21"/>
              </w:rPr>
            </w:pPr>
          </w:p>
        </w:tc>
        <w:tc>
          <w:tcPr>
            <w:tcW w:w="717" w:type="dxa"/>
            <w:gridSpan w:val="2"/>
            <w:vAlign w:val="center"/>
          </w:tcPr>
          <w:p>
            <w:pPr>
              <w:jc w:val="left"/>
              <w:rPr>
                <w:rFonts w:asciiTheme="minorEastAsia" w:hAnsiTheme="minorEastAsia" w:eastAsiaTheme="minorEastAsia"/>
                <w:sz w:val="21"/>
                <w:szCs w:val="21"/>
              </w:rPr>
            </w:pPr>
          </w:p>
        </w:tc>
        <w:tc>
          <w:tcPr>
            <w:tcW w:w="961" w:type="dxa"/>
            <w:gridSpan w:val="2"/>
            <w:vAlign w:val="center"/>
          </w:tcPr>
          <w:p>
            <w:pPr>
              <w:jc w:val="left"/>
              <w:rPr>
                <w:rFonts w:asciiTheme="minorEastAsia" w:hAnsiTheme="minorEastAsia" w:eastAsiaTheme="minorEastAsia"/>
                <w:sz w:val="21"/>
                <w:szCs w:val="21"/>
              </w:rPr>
            </w:pPr>
          </w:p>
        </w:tc>
        <w:tc>
          <w:tcPr>
            <w:tcW w:w="1329" w:type="dxa"/>
            <w:gridSpan w:val="3"/>
            <w:vAlign w:val="center"/>
          </w:tcPr>
          <w:p>
            <w:pPr>
              <w:jc w:val="left"/>
              <w:rPr>
                <w:rFonts w:asciiTheme="minorEastAsia" w:hAnsiTheme="minorEastAsia" w:eastAsiaTheme="minorEastAsia"/>
                <w:sz w:val="21"/>
                <w:szCs w:val="21"/>
              </w:rPr>
            </w:pPr>
          </w:p>
        </w:tc>
        <w:tc>
          <w:tcPr>
            <w:tcW w:w="2219" w:type="dxa"/>
            <w:gridSpan w:val="4"/>
            <w:vAlign w:val="center"/>
          </w:tcPr>
          <w:p>
            <w:pPr>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 w:hRule="atLeast"/>
        </w:trPr>
        <w:tc>
          <w:tcPr>
            <w:tcW w:w="1242" w:type="dxa"/>
            <w:gridSpan w:val="2"/>
            <w:vMerge w:val="continue"/>
            <w:vAlign w:val="center"/>
          </w:tcPr>
          <w:p>
            <w:pPr>
              <w:jc w:val="left"/>
              <w:rPr>
                <w:rFonts w:asciiTheme="minorEastAsia" w:hAnsiTheme="minorEastAsia" w:eastAsiaTheme="minorEastAsia"/>
                <w:sz w:val="21"/>
                <w:szCs w:val="21"/>
              </w:rPr>
            </w:pPr>
          </w:p>
        </w:tc>
        <w:tc>
          <w:tcPr>
            <w:tcW w:w="682" w:type="dxa"/>
            <w:gridSpan w:val="2"/>
            <w:vAlign w:val="center"/>
          </w:tcPr>
          <w:p>
            <w:pPr>
              <w:jc w:val="left"/>
              <w:rPr>
                <w:rFonts w:asciiTheme="minorEastAsia" w:hAnsiTheme="minorEastAsia" w:eastAsiaTheme="minorEastAsia"/>
                <w:sz w:val="21"/>
                <w:szCs w:val="21"/>
              </w:rPr>
            </w:pPr>
          </w:p>
        </w:tc>
        <w:tc>
          <w:tcPr>
            <w:tcW w:w="2480" w:type="dxa"/>
            <w:gridSpan w:val="8"/>
            <w:vAlign w:val="center"/>
          </w:tcPr>
          <w:p>
            <w:pPr>
              <w:jc w:val="left"/>
              <w:rPr>
                <w:rFonts w:asciiTheme="minorEastAsia" w:hAnsiTheme="minorEastAsia" w:eastAsiaTheme="minorEastAsia"/>
                <w:sz w:val="21"/>
                <w:szCs w:val="21"/>
              </w:rPr>
            </w:pPr>
          </w:p>
        </w:tc>
        <w:tc>
          <w:tcPr>
            <w:tcW w:w="717" w:type="dxa"/>
            <w:gridSpan w:val="2"/>
            <w:vAlign w:val="center"/>
          </w:tcPr>
          <w:p>
            <w:pPr>
              <w:jc w:val="left"/>
              <w:rPr>
                <w:rFonts w:asciiTheme="minorEastAsia" w:hAnsiTheme="minorEastAsia" w:eastAsiaTheme="minorEastAsia"/>
                <w:sz w:val="21"/>
                <w:szCs w:val="21"/>
              </w:rPr>
            </w:pPr>
          </w:p>
        </w:tc>
        <w:tc>
          <w:tcPr>
            <w:tcW w:w="961" w:type="dxa"/>
            <w:gridSpan w:val="2"/>
            <w:vAlign w:val="center"/>
          </w:tcPr>
          <w:p>
            <w:pPr>
              <w:jc w:val="left"/>
              <w:rPr>
                <w:rFonts w:asciiTheme="minorEastAsia" w:hAnsiTheme="minorEastAsia" w:eastAsiaTheme="minorEastAsia"/>
                <w:sz w:val="21"/>
                <w:szCs w:val="21"/>
              </w:rPr>
            </w:pPr>
          </w:p>
        </w:tc>
        <w:tc>
          <w:tcPr>
            <w:tcW w:w="1329" w:type="dxa"/>
            <w:gridSpan w:val="3"/>
            <w:vAlign w:val="center"/>
          </w:tcPr>
          <w:p>
            <w:pPr>
              <w:jc w:val="left"/>
              <w:rPr>
                <w:rFonts w:asciiTheme="minorEastAsia" w:hAnsiTheme="minorEastAsia" w:eastAsiaTheme="minorEastAsia"/>
                <w:sz w:val="21"/>
                <w:szCs w:val="21"/>
              </w:rPr>
            </w:pPr>
          </w:p>
        </w:tc>
        <w:tc>
          <w:tcPr>
            <w:tcW w:w="2219" w:type="dxa"/>
            <w:gridSpan w:val="4"/>
            <w:vAlign w:val="center"/>
          </w:tcPr>
          <w:p>
            <w:pPr>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 w:hRule="atLeast"/>
        </w:trPr>
        <w:tc>
          <w:tcPr>
            <w:tcW w:w="1242"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家  庭</w:t>
            </w:r>
          </w:p>
          <w:p>
            <w:pP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成  员</w:t>
            </w:r>
          </w:p>
        </w:tc>
        <w:tc>
          <w:tcPr>
            <w:tcW w:w="682"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关  系</w:t>
            </w:r>
          </w:p>
        </w:tc>
        <w:tc>
          <w:tcPr>
            <w:tcW w:w="656"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714"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出生日期</w:t>
            </w:r>
          </w:p>
        </w:tc>
        <w:tc>
          <w:tcPr>
            <w:tcW w:w="1110" w:type="dxa"/>
            <w:gridSpan w:val="4"/>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电话</w:t>
            </w:r>
          </w:p>
        </w:tc>
        <w:tc>
          <w:tcPr>
            <w:tcW w:w="717"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政治面貌</w:t>
            </w:r>
          </w:p>
        </w:tc>
        <w:tc>
          <w:tcPr>
            <w:tcW w:w="1778" w:type="dxa"/>
            <w:gridSpan w:val="4"/>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工作单位及职务</w:t>
            </w:r>
          </w:p>
        </w:tc>
        <w:tc>
          <w:tcPr>
            <w:tcW w:w="2731" w:type="dxa"/>
            <w:gridSpan w:val="5"/>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详  细  住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 w:hRule="atLeast"/>
        </w:trPr>
        <w:tc>
          <w:tcPr>
            <w:tcW w:w="1242" w:type="dxa"/>
            <w:gridSpan w:val="2"/>
            <w:vMerge w:val="continue"/>
            <w:vAlign w:val="center"/>
          </w:tcPr>
          <w:p>
            <w:pPr>
              <w:jc w:val="center"/>
              <w:rPr>
                <w:rFonts w:asciiTheme="minorEastAsia" w:hAnsiTheme="minorEastAsia" w:eastAsiaTheme="minorEastAsia"/>
                <w:sz w:val="21"/>
                <w:szCs w:val="21"/>
              </w:rPr>
            </w:pPr>
          </w:p>
        </w:tc>
        <w:tc>
          <w:tcPr>
            <w:tcW w:w="682" w:type="dxa"/>
            <w:gridSpan w:val="2"/>
            <w:vAlign w:val="center"/>
          </w:tcPr>
          <w:p>
            <w:pPr>
              <w:jc w:val="center"/>
              <w:rPr>
                <w:rFonts w:asciiTheme="minorEastAsia" w:hAnsiTheme="minorEastAsia" w:eastAsiaTheme="minorEastAsia"/>
                <w:sz w:val="21"/>
                <w:szCs w:val="21"/>
              </w:rPr>
            </w:pPr>
          </w:p>
        </w:tc>
        <w:tc>
          <w:tcPr>
            <w:tcW w:w="656" w:type="dxa"/>
            <w:gridSpan w:val="2"/>
            <w:vAlign w:val="center"/>
          </w:tcPr>
          <w:p>
            <w:pPr>
              <w:jc w:val="center"/>
              <w:rPr>
                <w:rFonts w:asciiTheme="minorEastAsia" w:hAnsiTheme="minorEastAsia" w:eastAsiaTheme="minorEastAsia"/>
                <w:sz w:val="21"/>
                <w:szCs w:val="21"/>
              </w:rPr>
            </w:pPr>
          </w:p>
        </w:tc>
        <w:tc>
          <w:tcPr>
            <w:tcW w:w="714" w:type="dxa"/>
            <w:gridSpan w:val="2"/>
            <w:vAlign w:val="center"/>
          </w:tcPr>
          <w:p>
            <w:pPr>
              <w:jc w:val="center"/>
              <w:rPr>
                <w:rFonts w:asciiTheme="minorEastAsia" w:hAnsiTheme="minorEastAsia" w:eastAsiaTheme="minorEastAsia"/>
                <w:sz w:val="21"/>
                <w:szCs w:val="21"/>
              </w:rPr>
            </w:pPr>
          </w:p>
        </w:tc>
        <w:tc>
          <w:tcPr>
            <w:tcW w:w="1110" w:type="dxa"/>
            <w:gridSpan w:val="4"/>
            <w:vAlign w:val="center"/>
          </w:tcPr>
          <w:p>
            <w:pPr>
              <w:jc w:val="center"/>
              <w:rPr>
                <w:rFonts w:asciiTheme="minorEastAsia" w:hAnsiTheme="minorEastAsia" w:eastAsiaTheme="minorEastAsia"/>
                <w:sz w:val="21"/>
                <w:szCs w:val="21"/>
              </w:rPr>
            </w:pPr>
          </w:p>
        </w:tc>
        <w:tc>
          <w:tcPr>
            <w:tcW w:w="717" w:type="dxa"/>
            <w:gridSpan w:val="2"/>
            <w:vAlign w:val="center"/>
          </w:tcPr>
          <w:p>
            <w:pPr>
              <w:jc w:val="center"/>
              <w:rPr>
                <w:rFonts w:asciiTheme="minorEastAsia" w:hAnsiTheme="minorEastAsia" w:eastAsiaTheme="minorEastAsia"/>
                <w:sz w:val="21"/>
                <w:szCs w:val="21"/>
              </w:rPr>
            </w:pPr>
          </w:p>
        </w:tc>
        <w:tc>
          <w:tcPr>
            <w:tcW w:w="1778" w:type="dxa"/>
            <w:gridSpan w:val="4"/>
            <w:vAlign w:val="center"/>
          </w:tcPr>
          <w:p>
            <w:pPr>
              <w:jc w:val="center"/>
              <w:rPr>
                <w:rFonts w:asciiTheme="minorEastAsia" w:hAnsiTheme="minorEastAsia" w:eastAsiaTheme="minorEastAsia"/>
                <w:sz w:val="21"/>
                <w:szCs w:val="21"/>
              </w:rPr>
            </w:pPr>
          </w:p>
        </w:tc>
        <w:tc>
          <w:tcPr>
            <w:tcW w:w="2731" w:type="dxa"/>
            <w:gridSpan w:val="5"/>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 w:hRule="atLeast"/>
        </w:trPr>
        <w:tc>
          <w:tcPr>
            <w:tcW w:w="1242" w:type="dxa"/>
            <w:gridSpan w:val="2"/>
            <w:vMerge w:val="continue"/>
            <w:vAlign w:val="center"/>
          </w:tcPr>
          <w:p>
            <w:pPr>
              <w:jc w:val="center"/>
              <w:rPr>
                <w:rFonts w:asciiTheme="minorEastAsia" w:hAnsiTheme="minorEastAsia" w:eastAsiaTheme="minorEastAsia"/>
                <w:sz w:val="21"/>
                <w:szCs w:val="21"/>
              </w:rPr>
            </w:pPr>
          </w:p>
        </w:tc>
        <w:tc>
          <w:tcPr>
            <w:tcW w:w="682" w:type="dxa"/>
            <w:gridSpan w:val="2"/>
            <w:vAlign w:val="center"/>
          </w:tcPr>
          <w:p>
            <w:pPr>
              <w:jc w:val="center"/>
              <w:rPr>
                <w:rFonts w:asciiTheme="minorEastAsia" w:hAnsiTheme="minorEastAsia" w:eastAsiaTheme="minorEastAsia"/>
                <w:sz w:val="21"/>
                <w:szCs w:val="21"/>
              </w:rPr>
            </w:pPr>
          </w:p>
        </w:tc>
        <w:tc>
          <w:tcPr>
            <w:tcW w:w="656" w:type="dxa"/>
            <w:gridSpan w:val="2"/>
            <w:vAlign w:val="center"/>
          </w:tcPr>
          <w:p>
            <w:pPr>
              <w:jc w:val="center"/>
              <w:rPr>
                <w:rFonts w:asciiTheme="minorEastAsia" w:hAnsiTheme="minorEastAsia" w:eastAsiaTheme="minorEastAsia"/>
                <w:sz w:val="21"/>
                <w:szCs w:val="21"/>
              </w:rPr>
            </w:pPr>
          </w:p>
        </w:tc>
        <w:tc>
          <w:tcPr>
            <w:tcW w:w="714" w:type="dxa"/>
            <w:gridSpan w:val="2"/>
            <w:vAlign w:val="center"/>
          </w:tcPr>
          <w:p>
            <w:pPr>
              <w:jc w:val="center"/>
              <w:rPr>
                <w:rFonts w:asciiTheme="minorEastAsia" w:hAnsiTheme="minorEastAsia" w:eastAsiaTheme="minorEastAsia"/>
                <w:sz w:val="21"/>
                <w:szCs w:val="21"/>
              </w:rPr>
            </w:pPr>
          </w:p>
        </w:tc>
        <w:tc>
          <w:tcPr>
            <w:tcW w:w="1110" w:type="dxa"/>
            <w:gridSpan w:val="4"/>
            <w:vAlign w:val="center"/>
          </w:tcPr>
          <w:p>
            <w:pPr>
              <w:jc w:val="center"/>
              <w:rPr>
                <w:rFonts w:asciiTheme="minorEastAsia" w:hAnsiTheme="minorEastAsia" w:eastAsiaTheme="minorEastAsia"/>
                <w:sz w:val="21"/>
                <w:szCs w:val="21"/>
              </w:rPr>
            </w:pPr>
          </w:p>
        </w:tc>
        <w:tc>
          <w:tcPr>
            <w:tcW w:w="717" w:type="dxa"/>
            <w:gridSpan w:val="2"/>
            <w:vAlign w:val="center"/>
          </w:tcPr>
          <w:p>
            <w:pPr>
              <w:jc w:val="center"/>
              <w:rPr>
                <w:rFonts w:asciiTheme="minorEastAsia" w:hAnsiTheme="minorEastAsia" w:eastAsiaTheme="minorEastAsia"/>
                <w:sz w:val="21"/>
                <w:szCs w:val="21"/>
              </w:rPr>
            </w:pPr>
          </w:p>
        </w:tc>
        <w:tc>
          <w:tcPr>
            <w:tcW w:w="1778" w:type="dxa"/>
            <w:gridSpan w:val="4"/>
            <w:vAlign w:val="center"/>
          </w:tcPr>
          <w:p>
            <w:pPr>
              <w:jc w:val="center"/>
              <w:rPr>
                <w:rFonts w:asciiTheme="minorEastAsia" w:hAnsiTheme="minorEastAsia" w:eastAsiaTheme="minorEastAsia"/>
                <w:sz w:val="21"/>
                <w:szCs w:val="21"/>
              </w:rPr>
            </w:pPr>
          </w:p>
        </w:tc>
        <w:tc>
          <w:tcPr>
            <w:tcW w:w="2731" w:type="dxa"/>
            <w:gridSpan w:val="5"/>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 w:hRule="atLeast"/>
        </w:trPr>
        <w:tc>
          <w:tcPr>
            <w:tcW w:w="1242" w:type="dxa"/>
            <w:gridSpan w:val="2"/>
            <w:vMerge w:val="continue"/>
            <w:vAlign w:val="center"/>
          </w:tcPr>
          <w:p>
            <w:pPr>
              <w:jc w:val="left"/>
              <w:rPr>
                <w:rFonts w:asciiTheme="minorEastAsia" w:hAnsiTheme="minorEastAsia" w:eastAsiaTheme="minorEastAsia"/>
                <w:sz w:val="21"/>
                <w:szCs w:val="21"/>
              </w:rPr>
            </w:pPr>
          </w:p>
        </w:tc>
        <w:tc>
          <w:tcPr>
            <w:tcW w:w="682" w:type="dxa"/>
            <w:gridSpan w:val="2"/>
            <w:vAlign w:val="center"/>
          </w:tcPr>
          <w:p>
            <w:pPr>
              <w:jc w:val="left"/>
              <w:rPr>
                <w:rFonts w:asciiTheme="minorEastAsia" w:hAnsiTheme="minorEastAsia" w:eastAsiaTheme="minorEastAsia"/>
                <w:sz w:val="21"/>
                <w:szCs w:val="21"/>
              </w:rPr>
            </w:pPr>
          </w:p>
        </w:tc>
        <w:tc>
          <w:tcPr>
            <w:tcW w:w="656" w:type="dxa"/>
            <w:gridSpan w:val="2"/>
            <w:vAlign w:val="center"/>
          </w:tcPr>
          <w:p>
            <w:pPr>
              <w:jc w:val="left"/>
              <w:rPr>
                <w:rFonts w:asciiTheme="minorEastAsia" w:hAnsiTheme="minorEastAsia" w:eastAsiaTheme="minorEastAsia"/>
                <w:sz w:val="21"/>
                <w:szCs w:val="21"/>
              </w:rPr>
            </w:pPr>
          </w:p>
        </w:tc>
        <w:tc>
          <w:tcPr>
            <w:tcW w:w="714" w:type="dxa"/>
            <w:gridSpan w:val="2"/>
            <w:vAlign w:val="center"/>
          </w:tcPr>
          <w:p>
            <w:pPr>
              <w:jc w:val="left"/>
              <w:rPr>
                <w:rFonts w:asciiTheme="minorEastAsia" w:hAnsiTheme="minorEastAsia" w:eastAsiaTheme="minorEastAsia"/>
                <w:sz w:val="21"/>
                <w:szCs w:val="21"/>
              </w:rPr>
            </w:pPr>
          </w:p>
        </w:tc>
        <w:tc>
          <w:tcPr>
            <w:tcW w:w="1110" w:type="dxa"/>
            <w:gridSpan w:val="4"/>
            <w:vAlign w:val="center"/>
          </w:tcPr>
          <w:p>
            <w:pPr>
              <w:jc w:val="left"/>
              <w:rPr>
                <w:rFonts w:asciiTheme="minorEastAsia" w:hAnsiTheme="minorEastAsia" w:eastAsiaTheme="minorEastAsia"/>
                <w:sz w:val="21"/>
                <w:szCs w:val="21"/>
              </w:rPr>
            </w:pPr>
          </w:p>
        </w:tc>
        <w:tc>
          <w:tcPr>
            <w:tcW w:w="717" w:type="dxa"/>
            <w:gridSpan w:val="2"/>
            <w:vAlign w:val="center"/>
          </w:tcPr>
          <w:p>
            <w:pPr>
              <w:jc w:val="left"/>
              <w:rPr>
                <w:rFonts w:asciiTheme="minorEastAsia" w:hAnsiTheme="minorEastAsia" w:eastAsiaTheme="minorEastAsia"/>
                <w:sz w:val="21"/>
                <w:szCs w:val="21"/>
              </w:rPr>
            </w:pPr>
          </w:p>
        </w:tc>
        <w:tc>
          <w:tcPr>
            <w:tcW w:w="1778" w:type="dxa"/>
            <w:gridSpan w:val="4"/>
            <w:vAlign w:val="center"/>
          </w:tcPr>
          <w:p>
            <w:pPr>
              <w:jc w:val="left"/>
              <w:rPr>
                <w:rFonts w:asciiTheme="minorEastAsia" w:hAnsiTheme="minorEastAsia" w:eastAsiaTheme="minorEastAsia"/>
                <w:sz w:val="21"/>
                <w:szCs w:val="21"/>
              </w:rPr>
            </w:pPr>
          </w:p>
        </w:tc>
        <w:tc>
          <w:tcPr>
            <w:tcW w:w="2731" w:type="dxa"/>
            <w:gridSpan w:val="5"/>
            <w:vAlign w:val="center"/>
          </w:tcPr>
          <w:p>
            <w:pPr>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 w:hRule="atLeast"/>
        </w:trPr>
        <w:tc>
          <w:tcPr>
            <w:tcW w:w="1242" w:type="dxa"/>
            <w:gridSpan w:val="2"/>
            <w:vMerge w:val="continue"/>
            <w:vAlign w:val="center"/>
          </w:tcPr>
          <w:p>
            <w:pPr>
              <w:jc w:val="left"/>
              <w:rPr>
                <w:rFonts w:asciiTheme="minorEastAsia" w:hAnsiTheme="minorEastAsia" w:eastAsiaTheme="minorEastAsia"/>
                <w:sz w:val="21"/>
                <w:szCs w:val="21"/>
              </w:rPr>
            </w:pPr>
          </w:p>
        </w:tc>
        <w:tc>
          <w:tcPr>
            <w:tcW w:w="682" w:type="dxa"/>
            <w:gridSpan w:val="2"/>
            <w:vAlign w:val="center"/>
          </w:tcPr>
          <w:p>
            <w:pPr>
              <w:jc w:val="left"/>
              <w:rPr>
                <w:rFonts w:asciiTheme="minorEastAsia" w:hAnsiTheme="minorEastAsia" w:eastAsiaTheme="minorEastAsia"/>
                <w:sz w:val="21"/>
                <w:szCs w:val="21"/>
              </w:rPr>
            </w:pPr>
          </w:p>
        </w:tc>
        <w:tc>
          <w:tcPr>
            <w:tcW w:w="656" w:type="dxa"/>
            <w:gridSpan w:val="2"/>
            <w:vAlign w:val="center"/>
          </w:tcPr>
          <w:p>
            <w:pPr>
              <w:jc w:val="left"/>
              <w:rPr>
                <w:rFonts w:asciiTheme="minorEastAsia" w:hAnsiTheme="minorEastAsia" w:eastAsiaTheme="minorEastAsia"/>
                <w:sz w:val="21"/>
                <w:szCs w:val="21"/>
              </w:rPr>
            </w:pPr>
          </w:p>
        </w:tc>
        <w:tc>
          <w:tcPr>
            <w:tcW w:w="714" w:type="dxa"/>
            <w:gridSpan w:val="2"/>
            <w:vAlign w:val="center"/>
          </w:tcPr>
          <w:p>
            <w:pPr>
              <w:jc w:val="left"/>
              <w:rPr>
                <w:rFonts w:asciiTheme="minorEastAsia" w:hAnsiTheme="minorEastAsia" w:eastAsiaTheme="minorEastAsia"/>
                <w:sz w:val="21"/>
                <w:szCs w:val="21"/>
              </w:rPr>
            </w:pPr>
          </w:p>
        </w:tc>
        <w:tc>
          <w:tcPr>
            <w:tcW w:w="1110" w:type="dxa"/>
            <w:gridSpan w:val="4"/>
            <w:vAlign w:val="center"/>
          </w:tcPr>
          <w:p>
            <w:pPr>
              <w:jc w:val="left"/>
              <w:rPr>
                <w:rFonts w:asciiTheme="minorEastAsia" w:hAnsiTheme="minorEastAsia" w:eastAsiaTheme="minorEastAsia"/>
                <w:sz w:val="21"/>
                <w:szCs w:val="21"/>
              </w:rPr>
            </w:pPr>
          </w:p>
        </w:tc>
        <w:tc>
          <w:tcPr>
            <w:tcW w:w="717" w:type="dxa"/>
            <w:gridSpan w:val="2"/>
            <w:vAlign w:val="center"/>
          </w:tcPr>
          <w:p>
            <w:pPr>
              <w:jc w:val="left"/>
              <w:rPr>
                <w:rFonts w:asciiTheme="minorEastAsia" w:hAnsiTheme="minorEastAsia" w:eastAsiaTheme="minorEastAsia"/>
                <w:sz w:val="21"/>
                <w:szCs w:val="21"/>
              </w:rPr>
            </w:pPr>
          </w:p>
        </w:tc>
        <w:tc>
          <w:tcPr>
            <w:tcW w:w="1778" w:type="dxa"/>
            <w:gridSpan w:val="4"/>
            <w:vAlign w:val="center"/>
          </w:tcPr>
          <w:p>
            <w:pPr>
              <w:jc w:val="left"/>
              <w:rPr>
                <w:rFonts w:asciiTheme="minorEastAsia" w:hAnsiTheme="minorEastAsia" w:eastAsiaTheme="minorEastAsia"/>
                <w:sz w:val="21"/>
                <w:szCs w:val="21"/>
              </w:rPr>
            </w:pPr>
          </w:p>
        </w:tc>
        <w:tc>
          <w:tcPr>
            <w:tcW w:w="2731" w:type="dxa"/>
            <w:gridSpan w:val="5"/>
            <w:vAlign w:val="center"/>
          </w:tcPr>
          <w:p>
            <w:pPr>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 w:hRule="atLeast"/>
        </w:trPr>
        <w:tc>
          <w:tcPr>
            <w:tcW w:w="1242"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教育培</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训情况</w:t>
            </w:r>
          </w:p>
        </w:tc>
        <w:tc>
          <w:tcPr>
            <w:tcW w:w="3162" w:type="dxa"/>
            <w:gridSpan w:val="10"/>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学校、机构名称</w:t>
            </w:r>
          </w:p>
        </w:tc>
        <w:tc>
          <w:tcPr>
            <w:tcW w:w="717"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学历学位</w:t>
            </w:r>
          </w:p>
        </w:tc>
        <w:tc>
          <w:tcPr>
            <w:tcW w:w="1778" w:type="dxa"/>
            <w:gridSpan w:val="4"/>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毕 业 日 期</w:t>
            </w:r>
          </w:p>
        </w:tc>
        <w:tc>
          <w:tcPr>
            <w:tcW w:w="2731" w:type="dxa"/>
            <w:gridSpan w:val="5"/>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 书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 w:hRule="atLeast"/>
        </w:trPr>
        <w:tc>
          <w:tcPr>
            <w:tcW w:w="1242" w:type="dxa"/>
            <w:gridSpan w:val="2"/>
            <w:vMerge w:val="continue"/>
            <w:vAlign w:val="center"/>
          </w:tcPr>
          <w:p>
            <w:pPr>
              <w:jc w:val="center"/>
              <w:rPr>
                <w:rFonts w:asciiTheme="minorEastAsia" w:hAnsiTheme="minorEastAsia" w:eastAsiaTheme="minorEastAsia"/>
                <w:sz w:val="21"/>
                <w:szCs w:val="21"/>
              </w:rPr>
            </w:pPr>
          </w:p>
        </w:tc>
        <w:tc>
          <w:tcPr>
            <w:tcW w:w="3162" w:type="dxa"/>
            <w:gridSpan w:val="10"/>
            <w:vAlign w:val="center"/>
          </w:tcPr>
          <w:p>
            <w:pPr>
              <w:jc w:val="center"/>
              <w:rPr>
                <w:rFonts w:asciiTheme="minorEastAsia" w:hAnsiTheme="minorEastAsia" w:eastAsiaTheme="minorEastAsia"/>
                <w:sz w:val="21"/>
                <w:szCs w:val="21"/>
              </w:rPr>
            </w:pPr>
          </w:p>
        </w:tc>
        <w:tc>
          <w:tcPr>
            <w:tcW w:w="717" w:type="dxa"/>
            <w:gridSpan w:val="2"/>
            <w:vAlign w:val="center"/>
          </w:tcPr>
          <w:p>
            <w:pPr>
              <w:jc w:val="center"/>
              <w:rPr>
                <w:rFonts w:asciiTheme="minorEastAsia" w:hAnsiTheme="minorEastAsia" w:eastAsiaTheme="minorEastAsia"/>
                <w:sz w:val="21"/>
                <w:szCs w:val="21"/>
              </w:rPr>
            </w:pPr>
          </w:p>
        </w:tc>
        <w:tc>
          <w:tcPr>
            <w:tcW w:w="1778" w:type="dxa"/>
            <w:gridSpan w:val="4"/>
            <w:vAlign w:val="center"/>
          </w:tcPr>
          <w:p>
            <w:pPr>
              <w:jc w:val="center"/>
              <w:rPr>
                <w:rFonts w:asciiTheme="minorEastAsia" w:hAnsiTheme="minorEastAsia" w:eastAsiaTheme="minorEastAsia"/>
                <w:sz w:val="21"/>
                <w:szCs w:val="21"/>
              </w:rPr>
            </w:pPr>
          </w:p>
        </w:tc>
        <w:tc>
          <w:tcPr>
            <w:tcW w:w="2731" w:type="dxa"/>
            <w:gridSpan w:val="5"/>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 w:hRule="atLeast"/>
        </w:trPr>
        <w:tc>
          <w:tcPr>
            <w:tcW w:w="1242" w:type="dxa"/>
            <w:gridSpan w:val="2"/>
            <w:vMerge w:val="continue"/>
            <w:vAlign w:val="center"/>
          </w:tcPr>
          <w:p>
            <w:pPr>
              <w:jc w:val="center"/>
              <w:rPr>
                <w:rFonts w:asciiTheme="minorEastAsia" w:hAnsiTheme="minorEastAsia" w:eastAsiaTheme="minorEastAsia"/>
                <w:sz w:val="21"/>
                <w:szCs w:val="21"/>
              </w:rPr>
            </w:pPr>
          </w:p>
        </w:tc>
        <w:tc>
          <w:tcPr>
            <w:tcW w:w="3162" w:type="dxa"/>
            <w:gridSpan w:val="10"/>
            <w:vAlign w:val="center"/>
          </w:tcPr>
          <w:p>
            <w:pPr>
              <w:jc w:val="center"/>
              <w:rPr>
                <w:rFonts w:asciiTheme="minorEastAsia" w:hAnsiTheme="minorEastAsia" w:eastAsiaTheme="minorEastAsia"/>
                <w:sz w:val="21"/>
                <w:szCs w:val="21"/>
              </w:rPr>
            </w:pPr>
          </w:p>
        </w:tc>
        <w:tc>
          <w:tcPr>
            <w:tcW w:w="717" w:type="dxa"/>
            <w:gridSpan w:val="2"/>
            <w:vAlign w:val="center"/>
          </w:tcPr>
          <w:p>
            <w:pPr>
              <w:jc w:val="center"/>
              <w:rPr>
                <w:rFonts w:asciiTheme="minorEastAsia" w:hAnsiTheme="minorEastAsia" w:eastAsiaTheme="minorEastAsia"/>
                <w:sz w:val="21"/>
                <w:szCs w:val="21"/>
              </w:rPr>
            </w:pPr>
          </w:p>
        </w:tc>
        <w:tc>
          <w:tcPr>
            <w:tcW w:w="1778" w:type="dxa"/>
            <w:gridSpan w:val="4"/>
            <w:vAlign w:val="center"/>
          </w:tcPr>
          <w:p>
            <w:pPr>
              <w:jc w:val="center"/>
              <w:rPr>
                <w:rFonts w:asciiTheme="minorEastAsia" w:hAnsiTheme="minorEastAsia" w:eastAsiaTheme="minorEastAsia"/>
                <w:sz w:val="21"/>
                <w:szCs w:val="21"/>
              </w:rPr>
            </w:pPr>
          </w:p>
        </w:tc>
        <w:tc>
          <w:tcPr>
            <w:tcW w:w="2731" w:type="dxa"/>
            <w:gridSpan w:val="5"/>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 w:hRule="atLeast"/>
        </w:trPr>
        <w:tc>
          <w:tcPr>
            <w:tcW w:w="1242" w:type="dxa"/>
            <w:gridSpan w:val="2"/>
            <w:vMerge w:val="continue"/>
            <w:vAlign w:val="center"/>
          </w:tcPr>
          <w:p>
            <w:pPr>
              <w:jc w:val="center"/>
              <w:rPr>
                <w:rFonts w:asciiTheme="minorEastAsia" w:hAnsiTheme="minorEastAsia" w:eastAsiaTheme="minorEastAsia"/>
                <w:sz w:val="21"/>
                <w:szCs w:val="21"/>
              </w:rPr>
            </w:pPr>
          </w:p>
        </w:tc>
        <w:tc>
          <w:tcPr>
            <w:tcW w:w="3162" w:type="dxa"/>
            <w:gridSpan w:val="10"/>
            <w:vAlign w:val="center"/>
          </w:tcPr>
          <w:p>
            <w:pPr>
              <w:jc w:val="center"/>
              <w:rPr>
                <w:rFonts w:asciiTheme="minorEastAsia" w:hAnsiTheme="minorEastAsia" w:eastAsiaTheme="minorEastAsia"/>
                <w:sz w:val="21"/>
                <w:szCs w:val="21"/>
              </w:rPr>
            </w:pPr>
          </w:p>
        </w:tc>
        <w:tc>
          <w:tcPr>
            <w:tcW w:w="717" w:type="dxa"/>
            <w:gridSpan w:val="2"/>
            <w:vAlign w:val="center"/>
          </w:tcPr>
          <w:p>
            <w:pPr>
              <w:jc w:val="center"/>
              <w:rPr>
                <w:rFonts w:asciiTheme="minorEastAsia" w:hAnsiTheme="minorEastAsia" w:eastAsiaTheme="minorEastAsia"/>
                <w:sz w:val="21"/>
                <w:szCs w:val="21"/>
              </w:rPr>
            </w:pPr>
          </w:p>
        </w:tc>
        <w:tc>
          <w:tcPr>
            <w:tcW w:w="1778" w:type="dxa"/>
            <w:gridSpan w:val="4"/>
            <w:vAlign w:val="center"/>
          </w:tcPr>
          <w:p>
            <w:pPr>
              <w:jc w:val="center"/>
              <w:rPr>
                <w:rFonts w:asciiTheme="minorEastAsia" w:hAnsiTheme="minorEastAsia" w:eastAsiaTheme="minorEastAsia"/>
                <w:sz w:val="21"/>
                <w:szCs w:val="21"/>
              </w:rPr>
            </w:pPr>
          </w:p>
        </w:tc>
        <w:tc>
          <w:tcPr>
            <w:tcW w:w="2731" w:type="dxa"/>
            <w:gridSpan w:val="5"/>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1242" w:type="dxa"/>
            <w:gridSpan w:val="2"/>
            <w:vAlign w:val="center"/>
          </w:tcPr>
          <w:p>
            <w:pPr>
              <w:widowControl/>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请描述您理想企业</w:t>
            </w:r>
          </w:p>
        </w:tc>
        <w:tc>
          <w:tcPr>
            <w:tcW w:w="3879" w:type="dxa"/>
            <w:gridSpan w:val="12"/>
            <w:vAlign w:val="center"/>
          </w:tcPr>
          <w:p>
            <w:pPr>
              <w:widowControl/>
              <w:jc w:val="center"/>
              <w:rPr>
                <w:rFonts w:asciiTheme="minorEastAsia" w:hAnsiTheme="minorEastAsia" w:eastAsiaTheme="minorEastAsia"/>
                <w:sz w:val="21"/>
                <w:szCs w:val="21"/>
              </w:rPr>
            </w:pPr>
          </w:p>
        </w:tc>
        <w:tc>
          <w:tcPr>
            <w:tcW w:w="1778" w:type="dxa"/>
            <w:gridSpan w:val="4"/>
            <w:vAlign w:val="center"/>
          </w:tcPr>
          <w:p>
            <w:pPr>
              <w:widowControl/>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请描述您不</w:t>
            </w:r>
          </w:p>
          <w:p>
            <w:pPr>
              <w:widowControl/>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喜欢的企业</w:t>
            </w:r>
          </w:p>
        </w:tc>
        <w:tc>
          <w:tcPr>
            <w:tcW w:w="2731" w:type="dxa"/>
            <w:gridSpan w:val="5"/>
            <w:vAlign w:val="center"/>
          </w:tcPr>
          <w:p>
            <w:pPr>
              <w:widowControl/>
              <w:jc w:val="left"/>
              <w:rPr>
                <w:rFonts w:asciiTheme="minorEastAsia" w:hAnsiTheme="minorEastAsia" w:eastAsiaTheme="minorEastAsia"/>
                <w:sz w:val="21"/>
                <w:szCs w:val="21"/>
              </w:rPr>
            </w:pPr>
          </w:p>
          <w:p>
            <w:pPr>
              <w:widowControl/>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 w:hRule="atLeast"/>
        </w:trPr>
        <w:tc>
          <w:tcPr>
            <w:tcW w:w="1242"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个人总结职业规划</w:t>
            </w:r>
          </w:p>
        </w:tc>
        <w:tc>
          <w:tcPr>
            <w:tcW w:w="3870" w:type="dxa"/>
            <w:gridSpan w:val="11"/>
            <w:vAlign w:val="center"/>
          </w:tcPr>
          <w:p>
            <w:pPr>
              <w:jc w:val="center"/>
              <w:rPr>
                <w:rFonts w:asciiTheme="minorEastAsia" w:hAnsiTheme="minorEastAsia" w:eastAsiaTheme="minorEastAsia"/>
                <w:sz w:val="21"/>
                <w:szCs w:val="21"/>
              </w:rPr>
            </w:pPr>
          </w:p>
        </w:tc>
        <w:tc>
          <w:tcPr>
            <w:tcW w:w="1787" w:type="dxa"/>
            <w:gridSpan w:val="5"/>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个人人生格言</w:t>
            </w:r>
          </w:p>
        </w:tc>
        <w:tc>
          <w:tcPr>
            <w:tcW w:w="2731" w:type="dxa"/>
            <w:gridSpan w:val="5"/>
            <w:vAlign w:val="center"/>
          </w:tcPr>
          <w:p>
            <w:pPr>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 w:hRule="atLeast"/>
        </w:trPr>
        <w:tc>
          <w:tcPr>
            <w:tcW w:w="9630" w:type="dxa"/>
            <w:gridSpan w:val="23"/>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您对公司的印象：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 w:hRule="atLeast"/>
        </w:trPr>
        <w:tc>
          <w:tcPr>
            <w:tcW w:w="9630" w:type="dxa"/>
            <w:gridSpan w:val="23"/>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有无亲属在中国人寿系统工作    □有    □无   （若有，请在下行写明您亲属工作的具体公司和岗位）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9630" w:type="dxa"/>
            <w:gridSpan w:val="23"/>
          </w:tcPr>
          <w:p>
            <w:pPr>
              <w:rPr>
                <w:rFonts w:asciiTheme="minorEastAsia" w:hAnsiTheme="minorEastAsia" w:eastAsiaTheme="minorEastAsia"/>
                <w:sz w:val="21"/>
                <w:szCs w:val="21"/>
              </w:rPr>
            </w:pPr>
          </w:p>
        </w:tc>
      </w:tr>
    </w:tbl>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bookmarkStart w:id="0" w:name="_GoBack"/>
    </w:p>
    <w:bookmarkEnd w:id="0"/>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eastAsia" w:asciiTheme="minorEastAsia" w:hAnsiTheme="minorEastAsia" w:eastAsiaTheme="minorEastAsia"/>
          <w:sz w:val="21"/>
          <w:szCs w:val="21"/>
          <w:lang w:val="en-US" w:eastAsia="zh-CN"/>
        </w:rPr>
      </w:pPr>
    </w:p>
    <w:p>
      <w:pPr>
        <w:rPr>
          <w:rFonts w:hint="default" w:asciiTheme="minorEastAsia" w:hAnsiTheme="minorEastAsia" w:eastAsiaTheme="minorEastAsia"/>
          <w:sz w:val="21"/>
          <w:szCs w:val="21"/>
          <w:lang w:val="en-US" w:eastAsia="zh-CN"/>
        </w:rPr>
      </w:pPr>
      <w:r>
        <w:rPr>
          <w:rFonts w:hint="eastAsia" w:asciiTheme="minorEastAsia" w:hAnsiTheme="minorEastAsia" w:eastAsiaTheme="minorEastAsia"/>
          <w:b/>
          <w:bCs/>
          <w:sz w:val="21"/>
          <w:szCs w:val="21"/>
          <w:lang w:val="en-US" w:eastAsia="zh-CN"/>
        </w:rPr>
        <w:t>南充人才网</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lang w:val="en-US" w:eastAsia="zh-CN"/>
        </w:rPr>
        <w:fldChar w:fldCharType="begin"/>
      </w:r>
      <w:r>
        <w:rPr>
          <w:rFonts w:hint="eastAsia" w:asciiTheme="minorEastAsia" w:hAnsiTheme="minorEastAsia" w:eastAsiaTheme="minorEastAsia"/>
          <w:sz w:val="21"/>
          <w:szCs w:val="21"/>
          <w:lang w:val="en-US" w:eastAsia="zh-CN"/>
        </w:rPr>
        <w:instrText xml:space="preserve"> HYPERLINK "http://www.rc0817.com" </w:instrText>
      </w:r>
      <w:r>
        <w:rPr>
          <w:rFonts w:hint="eastAsia" w:asciiTheme="minorEastAsia" w:hAnsiTheme="minorEastAsia" w:eastAsiaTheme="minorEastAsia"/>
          <w:sz w:val="21"/>
          <w:szCs w:val="21"/>
          <w:lang w:val="en-US" w:eastAsia="zh-CN"/>
        </w:rPr>
        <w:fldChar w:fldCharType="separate"/>
      </w:r>
      <w:r>
        <w:rPr>
          <w:rStyle w:val="20"/>
          <w:rFonts w:hint="eastAsia" w:asciiTheme="minorEastAsia" w:hAnsiTheme="minorEastAsia" w:eastAsiaTheme="minorEastAsia"/>
          <w:sz w:val="21"/>
          <w:szCs w:val="21"/>
          <w:lang w:val="en-US" w:eastAsia="zh-CN"/>
        </w:rPr>
        <w:t>www.rc0817.com</w:t>
      </w:r>
      <w:r>
        <w:rPr>
          <w:rFonts w:hint="eastAsia" w:asciiTheme="minorEastAsia" w:hAnsiTheme="minorEastAsia" w:eastAsiaTheme="minorEastAsia"/>
          <w:sz w:val="21"/>
          <w:szCs w:val="21"/>
          <w:lang w:val="en-US" w:eastAsia="zh-CN"/>
        </w:rPr>
        <w:fldChar w:fldCharType="end"/>
      </w:r>
      <w:r>
        <w:rPr>
          <w:rFonts w:hint="eastAsia" w:asciiTheme="minorEastAsia" w:hAnsiTheme="minorEastAsia" w:eastAsiaTheme="minorEastAsia"/>
          <w:sz w:val="21"/>
          <w:szCs w:val="21"/>
          <w:lang w:val="en-US" w:eastAsia="zh-CN"/>
        </w:rPr>
        <w:t xml:space="preserve"> 提供附件下载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3284387"/>
      <w:docPartObj>
        <w:docPartGallery w:val="AutoText"/>
      </w:docPartObj>
    </w:sdtPr>
    <w:sdtContent>
      <w:sdt>
        <w:sdtPr>
          <w:id w:val="-1669238322"/>
          <w:docPartObj>
            <w:docPartGallery w:val="AutoText"/>
          </w:docPartObj>
        </w:sdtPr>
        <w:sdtContent>
          <w:p>
            <w:pPr>
              <w:pStyle w:val="11"/>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F6"/>
    <w:multiLevelType w:val="multilevel"/>
    <w:tmpl w:val="766E32F6"/>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38CD"/>
    <w:rsid w:val="00003135"/>
    <w:rsid w:val="000123CA"/>
    <w:rsid w:val="00016F71"/>
    <w:rsid w:val="00021530"/>
    <w:rsid w:val="000316A6"/>
    <w:rsid w:val="00042408"/>
    <w:rsid w:val="00042D43"/>
    <w:rsid w:val="00051C65"/>
    <w:rsid w:val="000542FF"/>
    <w:rsid w:val="000543E5"/>
    <w:rsid w:val="000571E6"/>
    <w:rsid w:val="0006095F"/>
    <w:rsid w:val="000779C1"/>
    <w:rsid w:val="00077A9F"/>
    <w:rsid w:val="00086368"/>
    <w:rsid w:val="00093D4B"/>
    <w:rsid w:val="000C011F"/>
    <w:rsid w:val="000C47B9"/>
    <w:rsid w:val="000D493B"/>
    <w:rsid w:val="000D4D6D"/>
    <w:rsid w:val="000D6543"/>
    <w:rsid w:val="001077A2"/>
    <w:rsid w:val="0011518D"/>
    <w:rsid w:val="00115AB0"/>
    <w:rsid w:val="0013429B"/>
    <w:rsid w:val="00154ACF"/>
    <w:rsid w:val="00161371"/>
    <w:rsid w:val="0017670A"/>
    <w:rsid w:val="00180FBB"/>
    <w:rsid w:val="00195510"/>
    <w:rsid w:val="001A538E"/>
    <w:rsid w:val="00230961"/>
    <w:rsid w:val="00236F1E"/>
    <w:rsid w:val="00265308"/>
    <w:rsid w:val="00272454"/>
    <w:rsid w:val="002A5363"/>
    <w:rsid w:val="002C621B"/>
    <w:rsid w:val="002D05F0"/>
    <w:rsid w:val="002F15AC"/>
    <w:rsid w:val="00323E12"/>
    <w:rsid w:val="00323F7F"/>
    <w:rsid w:val="003262A7"/>
    <w:rsid w:val="00326EF3"/>
    <w:rsid w:val="003337E4"/>
    <w:rsid w:val="00346928"/>
    <w:rsid w:val="0035117C"/>
    <w:rsid w:val="003938CD"/>
    <w:rsid w:val="00397109"/>
    <w:rsid w:val="003A0FED"/>
    <w:rsid w:val="003A7414"/>
    <w:rsid w:val="003C1E96"/>
    <w:rsid w:val="003D0254"/>
    <w:rsid w:val="003D2F01"/>
    <w:rsid w:val="003E3A06"/>
    <w:rsid w:val="003E6A48"/>
    <w:rsid w:val="003F238B"/>
    <w:rsid w:val="004019B1"/>
    <w:rsid w:val="00405843"/>
    <w:rsid w:val="00405C87"/>
    <w:rsid w:val="004114F5"/>
    <w:rsid w:val="004156D9"/>
    <w:rsid w:val="004213E7"/>
    <w:rsid w:val="0042775B"/>
    <w:rsid w:val="00431D60"/>
    <w:rsid w:val="00436A94"/>
    <w:rsid w:val="00441086"/>
    <w:rsid w:val="00462780"/>
    <w:rsid w:val="00464071"/>
    <w:rsid w:val="004750E0"/>
    <w:rsid w:val="0048541C"/>
    <w:rsid w:val="00486B25"/>
    <w:rsid w:val="00493A3E"/>
    <w:rsid w:val="00493F0C"/>
    <w:rsid w:val="004B1EE8"/>
    <w:rsid w:val="004C2049"/>
    <w:rsid w:val="004C33C9"/>
    <w:rsid w:val="004C41E1"/>
    <w:rsid w:val="004C5B99"/>
    <w:rsid w:val="004D02A3"/>
    <w:rsid w:val="004E3E4C"/>
    <w:rsid w:val="004E47C9"/>
    <w:rsid w:val="005162C5"/>
    <w:rsid w:val="00523773"/>
    <w:rsid w:val="00542C81"/>
    <w:rsid w:val="00543783"/>
    <w:rsid w:val="00546539"/>
    <w:rsid w:val="00572CC4"/>
    <w:rsid w:val="00574AB3"/>
    <w:rsid w:val="0059462D"/>
    <w:rsid w:val="005A125B"/>
    <w:rsid w:val="005A541C"/>
    <w:rsid w:val="005A72FA"/>
    <w:rsid w:val="005B7389"/>
    <w:rsid w:val="005C1D51"/>
    <w:rsid w:val="005C422A"/>
    <w:rsid w:val="005C42FC"/>
    <w:rsid w:val="005D3334"/>
    <w:rsid w:val="005D6127"/>
    <w:rsid w:val="006067F7"/>
    <w:rsid w:val="0061521B"/>
    <w:rsid w:val="00634284"/>
    <w:rsid w:val="00646197"/>
    <w:rsid w:val="0064662E"/>
    <w:rsid w:val="00651EC9"/>
    <w:rsid w:val="006556BA"/>
    <w:rsid w:val="006645B4"/>
    <w:rsid w:val="00695773"/>
    <w:rsid w:val="006B2821"/>
    <w:rsid w:val="00704326"/>
    <w:rsid w:val="007051D6"/>
    <w:rsid w:val="00732F5D"/>
    <w:rsid w:val="007377F8"/>
    <w:rsid w:val="007577ED"/>
    <w:rsid w:val="007A4863"/>
    <w:rsid w:val="007B37FB"/>
    <w:rsid w:val="007D1951"/>
    <w:rsid w:val="00822ACD"/>
    <w:rsid w:val="0082345E"/>
    <w:rsid w:val="00837839"/>
    <w:rsid w:val="00867EB6"/>
    <w:rsid w:val="008831E7"/>
    <w:rsid w:val="00890367"/>
    <w:rsid w:val="00896E81"/>
    <w:rsid w:val="008D28A5"/>
    <w:rsid w:val="008D3115"/>
    <w:rsid w:val="008D4878"/>
    <w:rsid w:val="00916ADC"/>
    <w:rsid w:val="0091769D"/>
    <w:rsid w:val="00917B96"/>
    <w:rsid w:val="009371D6"/>
    <w:rsid w:val="00953FDF"/>
    <w:rsid w:val="00956BDA"/>
    <w:rsid w:val="00956EF1"/>
    <w:rsid w:val="0095761C"/>
    <w:rsid w:val="00960FA0"/>
    <w:rsid w:val="00964EF3"/>
    <w:rsid w:val="00965CF3"/>
    <w:rsid w:val="009716F9"/>
    <w:rsid w:val="00971715"/>
    <w:rsid w:val="00981078"/>
    <w:rsid w:val="00986EE2"/>
    <w:rsid w:val="00991F56"/>
    <w:rsid w:val="009A701F"/>
    <w:rsid w:val="009B23EF"/>
    <w:rsid w:val="009B39B2"/>
    <w:rsid w:val="009B424E"/>
    <w:rsid w:val="009B535B"/>
    <w:rsid w:val="009B552D"/>
    <w:rsid w:val="009C0DFA"/>
    <w:rsid w:val="009C78D3"/>
    <w:rsid w:val="009D10D1"/>
    <w:rsid w:val="009F0ED9"/>
    <w:rsid w:val="009F18A9"/>
    <w:rsid w:val="009F1FFA"/>
    <w:rsid w:val="009F5034"/>
    <w:rsid w:val="009F6643"/>
    <w:rsid w:val="00A040EF"/>
    <w:rsid w:val="00A11D3B"/>
    <w:rsid w:val="00A173BB"/>
    <w:rsid w:val="00A23F8F"/>
    <w:rsid w:val="00A559F7"/>
    <w:rsid w:val="00A74E25"/>
    <w:rsid w:val="00A9512F"/>
    <w:rsid w:val="00AB37EF"/>
    <w:rsid w:val="00AB6A83"/>
    <w:rsid w:val="00AC05E7"/>
    <w:rsid w:val="00AF3937"/>
    <w:rsid w:val="00B00D9A"/>
    <w:rsid w:val="00B04F23"/>
    <w:rsid w:val="00B05E27"/>
    <w:rsid w:val="00B154BE"/>
    <w:rsid w:val="00B23646"/>
    <w:rsid w:val="00B2771F"/>
    <w:rsid w:val="00B3391A"/>
    <w:rsid w:val="00B47D5E"/>
    <w:rsid w:val="00B620F1"/>
    <w:rsid w:val="00B92DF0"/>
    <w:rsid w:val="00BB327C"/>
    <w:rsid w:val="00BD31E2"/>
    <w:rsid w:val="00BD6369"/>
    <w:rsid w:val="00BF5E35"/>
    <w:rsid w:val="00C00E3C"/>
    <w:rsid w:val="00C146DB"/>
    <w:rsid w:val="00C14BC8"/>
    <w:rsid w:val="00C177D6"/>
    <w:rsid w:val="00C20055"/>
    <w:rsid w:val="00C27385"/>
    <w:rsid w:val="00C35EE1"/>
    <w:rsid w:val="00C4199E"/>
    <w:rsid w:val="00C46772"/>
    <w:rsid w:val="00C5041D"/>
    <w:rsid w:val="00C6464D"/>
    <w:rsid w:val="00C65B9A"/>
    <w:rsid w:val="00CB7AF6"/>
    <w:rsid w:val="00CD2AE3"/>
    <w:rsid w:val="00CD7D16"/>
    <w:rsid w:val="00CE7DA0"/>
    <w:rsid w:val="00CF4AA1"/>
    <w:rsid w:val="00CF5E80"/>
    <w:rsid w:val="00D07E1E"/>
    <w:rsid w:val="00D15425"/>
    <w:rsid w:val="00D239C3"/>
    <w:rsid w:val="00D35E7A"/>
    <w:rsid w:val="00D72768"/>
    <w:rsid w:val="00DC4FD2"/>
    <w:rsid w:val="00DF5765"/>
    <w:rsid w:val="00E24C3D"/>
    <w:rsid w:val="00E464A9"/>
    <w:rsid w:val="00E707E2"/>
    <w:rsid w:val="00E717E3"/>
    <w:rsid w:val="00E74B20"/>
    <w:rsid w:val="00E8374B"/>
    <w:rsid w:val="00E90052"/>
    <w:rsid w:val="00E91773"/>
    <w:rsid w:val="00E95259"/>
    <w:rsid w:val="00EA4B06"/>
    <w:rsid w:val="00EC22DB"/>
    <w:rsid w:val="00ED7E94"/>
    <w:rsid w:val="00EE3474"/>
    <w:rsid w:val="00EF1E9F"/>
    <w:rsid w:val="00EF5313"/>
    <w:rsid w:val="00F010B1"/>
    <w:rsid w:val="00F1409B"/>
    <w:rsid w:val="00F1657C"/>
    <w:rsid w:val="00F3299E"/>
    <w:rsid w:val="00F37248"/>
    <w:rsid w:val="00F4701A"/>
    <w:rsid w:val="00F47431"/>
    <w:rsid w:val="00F70F72"/>
    <w:rsid w:val="00F80925"/>
    <w:rsid w:val="00F86A43"/>
    <w:rsid w:val="00F946D4"/>
    <w:rsid w:val="00FB7B07"/>
    <w:rsid w:val="00FC4ACD"/>
    <w:rsid w:val="00FF61E1"/>
    <w:rsid w:val="10775F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Arial Unicode MS"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link w:val="22"/>
    <w:qFormat/>
    <w:uiPriority w:val="9"/>
    <w:pPr>
      <w:numPr>
        <w:ilvl w:val="0"/>
        <w:numId w:val="1"/>
      </w:numPr>
      <w:ind w:firstLine="0" w:firstLineChars="0"/>
      <w:outlineLvl w:val="0"/>
    </w:pPr>
    <w:rPr>
      <w:rFonts w:ascii="黑体" w:hAnsi="黑体" w:eastAsia="黑体"/>
    </w:rPr>
  </w:style>
  <w:style w:type="paragraph" w:styleId="4">
    <w:name w:val="heading 2"/>
    <w:basedOn w:val="2"/>
    <w:next w:val="1"/>
    <w:link w:val="24"/>
    <w:unhideWhenUsed/>
    <w:qFormat/>
    <w:uiPriority w:val="9"/>
    <w:pPr>
      <w:keepNext/>
      <w:keepLines/>
      <w:numPr>
        <w:numId w:val="0"/>
      </w:numPr>
      <w:spacing w:before="260" w:after="260" w:line="416" w:lineRule="auto"/>
      <w:outlineLvl w:val="1"/>
    </w:pPr>
    <w:rPr>
      <w:rFonts w:asciiTheme="majorHAnsi" w:hAnsiTheme="majorHAnsi" w:eastAsiaTheme="majorEastAsia" w:cstheme="majorBidi"/>
      <w:b/>
      <w:bCs/>
      <w:szCs w:val="32"/>
    </w:rPr>
  </w:style>
  <w:style w:type="paragraph" w:styleId="5">
    <w:name w:val="heading 3"/>
    <w:basedOn w:val="3"/>
    <w:next w:val="1"/>
    <w:link w:val="25"/>
    <w:semiHidden/>
    <w:unhideWhenUsed/>
    <w:qFormat/>
    <w:uiPriority w:val="9"/>
    <w:pPr>
      <w:keepNext/>
      <w:keepLines/>
      <w:spacing w:before="260" w:after="260" w:line="416" w:lineRule="auto"/>
      <w:ind w:firstLine="0" w:firstLineChars="0"/>
      <w:outlineLvl w:val="2"/>
    </w:pPr>
    <w:rPr>
      <w:rFonts w:eastAsia="宋体"/>
      <w:b/>
      <w:bCs/>
      <w:szCs w:val="32"/>
    </w:rPr>
  </w:style>
  <w:style w:type="paragraph" w:styleId="6">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ind w:firstLine="420" w:firstLineChars="200"/>
    </w:pPr>
  </w:style>
  <w:style w:type="paragraph" w:styleId="7">
    <w:name w:val="annotation text"/>
    <w:basedOn w:val="1"/>
    <w:link w:val="30"/>
    <w:semiHidden/>
    <w:unhideWhenUsed/>
    <w:qFormat/>
    <w:uiPriority w:val="99"/>
    <w:pPr>
      <w:jc w:val="left"/>
    </w:pPr>
  </w:style>
  <w:style w:type="paragraph" w:styleId="8">
    <w:name w:val="Date"/>
    <w:basedOn w:val="1"/>
    <w:next w:val="1"/>
    <w:link w:val="34"/>
    <w:semiHidden/>
    <w:unhideWhenUsed/>
    <w:qFormat/>
    <w:uiPriority w:val="99"/>
    <w:pPr>
      <w:ind w:left="100" w:leftChars="2500"/>
    </w:pPr>
  </w:style>
  <w:style w:type="paragraph" w:styleId="9">
    <w:name w:val="Body Text Indent 2"/>
    <w:basedOn w:val="1"/>
    <w:link w:val="32"/>
    <w:qFormat/>
    <w:uiPriority w:val="0"/>
    <w:pPr>
      <w:ind w:firstLine="600"/>
    </w:pPr>
    <w:rPr>
      <w:rFonts w:eastAsia="方正仿宋简体" w:cs="Times New Roman"/>
      <w:sz w:val="30"/>
      <w:szCs w:val="20"/>
    </w:rPr>
  </w:style>
  <w:style w:type="paragraph" w:styleId="10">
    <w:name w:val="Balloon Text"/>
    <w:basedOn w:val="1"/>
    <w:link w:val="29"/>
    <w:semiHidden/>
    <w:unhideWhenUsed/>
    <w:uiPriority w:val="99"/>
    <w:rPr>
      <w:sz w:val="18"/>
      <w:szCs w:val="18"/>
    </w:rPr>
  </w:style>
  <w:style w:type="paragraph" w:styleId="11">
    <w:name w:val="footer"/>
    <w:basedOn w:val="1"/>
    <w:link w:val="28"/>
    <w:unhideWhenUsed/>
    <w:uiPriority w:val="99"/>
    <w:pPr>
      <w:tabs>
        <w:tab w:val="center" w:pos="4153"/>
        <w:tab w:val="right" w:pos="8306"/>
      </w:tabs>
      <w:snapToGrid w:val="0"/>
      <w:jc w:val="left"/>
    </w:pPr>
    <w:rPr>
      <w:sz w:val="18"/>
      <w:szCs w:val="18"/>
    </w:rPr>
  </w:style>
  <w:style w:type="paragraph" w:styleId="12">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14">
    <w:name w:val="Title"/>
    <w:basedOn w:val="1"/>
    <w:next w:val="1"/>
    <w:link w:val="23"/>
    <w:qFormat/>
    <w:uiPriority w:val="10"/>
    <w:pPr>
      <w:spacing w:line="560" w:lineRule="atLeast"/>
      <w:jc w:val="center"/>
    </w:pPr>
    <w:rPr>
      <w:rFonts w:ascii="黑体" w:hAnsi="黑体" w:eastAsia="黑体" w:cstheme="majorBidi"/>
      <w:szCs w:val="32"/>
    </w:rPr>
  </w:style>
  <w:style w:type="paragraph" w:styleId="15">
    <w:name w:val="annotation subject"/>
    <w:basedOn w:val="7"/>
    <w:next w:val="7"/>
    <w:link w:val="31"/>
    <w:semiHidden/>
    <w:unhideWhenUsed/>
    <w:qFormat/>
    <w:uiPriority w:val="99"/>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uiPriority w:val="99"/>
    <w:rPr>
      <w:color w:val="800080" w:themeColor="followedHyperlink"/>
      <w:u w:val="single"/>
    </w:rPr>
  </w:style>
  <w:style w:type="character" w:styleId="20">
    <w:name w:val="Hyperlink"/>
    <w:basedOn w:val="18"/>
    <w:unhideWhenUsed/>
    <w:uiPriority w:val="99"/>
    <w:rPr>
      <w:color w:val="0000FF" w:themeColor="hyperlink"/>
      <w:u w:val="single"/>
    </w:rPr>
  </w:style>
  <w:style w:type="character" w:styleId="21">
    <w:name w:val="annotation reference"/>
    <w:basedOn w:val="18"/>
    <w:semiHidden/>
    <w:unhideWhenUsed/>
    <w:qFormat/>
    <w:uiPriority w:val="99"/>
    <w:rPr>
      <w:sz w:val="21"/>
      <w:szCs w:val="21"/>
    </w:rPr>
  </w:style>
  <w:style w:type="character" w:customStyle="1" w:styleId="22">
    <w:name w:val="标题 1 Char"/>
    <w:basedOn w:val="18"/>
    <w:link w:val="2"/>
    <w:uiPriority w:val="9"/>
    <w:rPr>
      <w:rFonts w:ascii="黑体" w:hAnsi="黑体" w:eastAsia="黑体"/>
      <w:sz w:val="32"/>
      <w:szCs w:val="24"/>
    </w:rPr>
  </w:style>
  <w:style w:type="character" w:customStyle="1" w:styleId="23">
    <w:name w:val="标题 Char"/>
    <w:basedOn w:val="18"/>
    <w:link w:val="14"/>
    <w:uiPriority w:val="10"/>
    <w:rPr>
      <w:rFonts w:ascii="黑体" w:hAnsi="黑体" w:eastAsia="黑体" w:cstheme="majorBidi"/>
      <w:sz w:val="32"/>
      <w:szCs w:val="32"/>
    </w:rPr>
  </w:style>
  <w:style w:type="character" w:customStyle="1" w:styleId="24">
    <w:name w:val="标题 2 Char"/>
    <w:basedOn w:val="18"/>
    <w:link w:val="4"/>
    <w:uiPriority w:val="9"/>
    <w:rPr>
      <w:rFonts w:asciiTheme="majorHAnsi" w:hAnsiTheme="majorHAnsi" w:eastAsiaTheme="majorEastAsia" w:cstheme="majorBidi"/>
      <w:b/>
      <w:bCs/>
      <w:sz w:val="32"/>
      <w:szCs w:val="32"/>
    </w:rPr>
  </w:style>
  <w:style w:type="character" w:customStyle="1" w:styleId="25">
    <w:name w:val="标题 3 Char"/>
    <w:basedOn w:val="18"/>
    <w:link w:val="5"/>
    <w:semiHidden/>
    <w:uiPriority w:val="9"/>
    <w:rPr>
      <w:rFonts w:ascii="Times New Roman" w:hAnsi="Times New Roman" w:eastAsia="宋体"/>
      <w:b/>
      <w:bCs/>
      <w:sz w:val="32"/>
      <w:szCs w:val="32"/>
    </w:rPr>
  </w:style>
  <w:style w:type="character" w:customStyle="1" w:styleId="26">
    <w:name w:val="标题 4 Char"/>
    <w:basedOn w:val="18"/>
    <w:link w:val="6"/>
    <w:semiHidden/>
    <w:uiPriority w:val="9"/>
    <w:rPr>
      <w:rFonts w:asciiTheme="majorHAnsi" w:hAnsiTheme="majorHAnsi" w:eastAsiaTheme="majorEastAsia" w:cstheme="majorBidi"/>
      <w:b/>
      <w:bCs/>
      <w:sz w:val="28"/>
      <w:szCs w:val="28"/>
    </w:rPr>
  </w:style>
  <w:style w:type="character" w:customStyle="1" w:styleId="27">
    <w:name w:val="页眉 Char"/>
    <w:basedOn w:val="18"/>
    <w:link w:val="12"/>
    <w:uiPriority w:val="99"/>
    <w:rPr>
      <w:rFonts w:ascii="Times New Roman" w:hAnsi="Times New Roman"/>
      <w:sz w:val="18"/>
      <w:szCs w:val="18"/>
    </w:rPr>
  </w:style>
  <w:style w:type="character" w:customStyle="1" w:styleId="28">
    <w:name w:val="页脚 Char"/>
    <w:basedOn w:val="18"/>
    <w:link w:val="11"/>
    <w:uiPriority w:val="99"/>
    <w:rPr>
      <w:rFonts w:ascii="Times New Roman" w:hAnsi="Times New Roman"/>
      <w:sz w:val="18"/>
      <w:szCs w:val="18"/>
    </w:rPr>
  </w:style>
  <w:style w:type="character" w:customStyle="1" w:styleId="29">
    <w:name w:val="批注框文本 Char"/>
    <w:basedOn w:val="18"/>
    <w:link w:val="10"/>
    <w:semiHidden/>
    <w:uiPriority w:val="99"/>
    <w:rPr>
      <w:rFonts w:ascii="Times New Roman" w:hAnsi="Times New Roman"/>
      <w:sz w:val="18"/>
      <w:szCs w:val="18"/>
    </w:rPr>
  </w:style>
  <w:style w:type="character" w:customStyle="1" w:styleId="30">
    <w:name w:val="批注文字 Char"/>
    <w:basedOn w:val="18"/>
    <w:link w:val="7"/>
    <w:semiHidden/>
    <w:qFormat/>
    <w:uiPriority w:val="99"/>
    <w:rPr>
      <w:rFonts w:ascii="Times New Roman" w:hAnsi="Times New Roman"/>
      <w:sz w:val="32"/>
      <w:szCs w:val="24"/>
    </w:rPr>
  </w:style>
  <w:style w:type="character" w:customStyle="1" w:styleId="31">
    <w:name w:val="批注主题 Char"/>
    <w:basedOn w:val="30"/>
    <w:link w:val="15"/>
    <w:semiHidden/>
    <w:qFormat/>
    <w:uiPriority w:val="99"/>
    <w:rPr>
      <w:rFonts w:ascii="Times New Roman" w:hAnsi="Times New Roman"/>
      <w:b/>
      <w:bCs/>
      <w:sz w:val="32"/>
      <w:szCs w:val="24"/>
    </w:rPr>
  </w:style>
  <w:style w:type="character" w:customStyle="1" w:styleId="32">
    <w:name w:val="正文文本缩进 2 Char"/>
    <w:basedOn w:val="18"/>
    <w:link w:val="9"/>
    <w:qFormat/>
    <w:uiPriority w:val="0"/>
    <w:rPr>
      <w:rFonts w:ascii="Times New Roman" w:hAnsi="Times New Roman" w:eastAsia="方正仿宋简体" w:cs="Times New Roman"/>
      <w:szCs w:val="20"/>
    </w:rPr>
  </w:style>
  <w:style w:type="character" w:customStyle="1" w:styleId="33">
    <w:name w:val="正文文本缩进 2 Char1"/>
    <w:basedOn w:val="18"/>
    <w:semiHidden/>
    <w:qFormat/>
    <w:uiPriority w:val="99"/>
    <w:rPr>
      <w:rFonts w:ascii="Times New Roman" w:hAnsi="Times New Roman"/>
      <w:sz w:val="32"/>
      <w:szCs w:val="24"/>
    </w:rPr>
  </w:style>
  <w:style w:type="character" w:customStyle="1" w:styleId="34">
    <w:name w:val="日期 Char"/>
    <w:basedOn w:val="18"/>
    <w:link w:val="8"/>
    <w:semiHidden/>
    <w:qFormat/>
    <w:uiPriority w:val="99"/>
    <w:rPr>
      <w:rFonts w:ascii="Times New Roman" w:hAnsi="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384</Words>
  <Characters>2191</Characters>
  <Lines>18</Lines>
  <Paragraphs>5</Paragraphs>
  <TotalTime>168</TotalTime>
  <ScaleCrop>false</ScaleCrop>
  <LinksUpToDate>false</LinksUpToDate>
  <CharactersWithSpaces>2570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2019-11-22T03:31:00Z</dcterms:created>
  <dc:creator>SONG CHEN</dc:creator>
  <cp:lastModifiedBy>took</cp:lastModifiedBy>
  <cp:lastPrinted>2020-07-29T11:26:00Z</cp:lastPrinted>
  <dcterms:modified xsi:type="dcterms:W3CDTF">2020-07-30T15:05:48Z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