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广发银行成都分行应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0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3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hint="eastAsia" w:ascii="宋体" w:hAnsi="宋体"/>
                <w:b/>
                <w:szCs w:val="21"/>
              </w:rPr>
              <w:t>请从高中教育填起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  <w:jc w:val="right"/>
        <w:rPr>
          <w:rFonts w:hint="eastAsia"/>
          <w:sz w:val="21"/>
          <w:szCs w:val="21"/>
          <w:lang w:val="en-US" w:eastAsia="zh-CN"/>
        </w:rPr>
      </w:pPr>
    </w:p>
    <w:p>
      <w:pPr>
        <w:pStyle w:val="5"/>
        <w:jc w:val="right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南充人才网为您提供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附件下载</w:t>
      </w: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思源宋體 SemiBold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E7243"/>
    <w:rsid w:val="002F1860"/>
    <w:rsid w:val="002F2C0D"/>
    <w:rsid w:val="00302E33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494FE5"/>
    <w:rsid w:val="005531AA"/>
    <w:rsid w:val="00564543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34B69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982DDC"/>
    <w:rsid w:val="00A01385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2F25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87819"/>
    <w:rsid w:val="00F921B4"/>
    <w:rsid w:val="046F209B"/>
    <w:rsid w:val="078B42EC"/>
    <w:rsid w:val="080766F8"/>
    <w:rsid w:val="0A1B49A5"/>
    <w:rsid w:val="0C4A05B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5">
    <w:name w:val="page number"/>
    <w:basedOn w:val="14"/>
    <w:uiPriority w:val="0"/>
  </w:style>
  <w:style w:type="character" w:customStyle="1" w:styleId="16">
    <w:name w:val="批注框文本 Char"/>
    <w:basedOn w:val="14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142</Words>
  <Characters>816</Characters>
  <Lines>6</Lines>
  <Paragraphs>1</Paragraphs>
  <TotalTime>5</TotalTime>
  <ScaleCrop>false</ScaleCrop>
  <LinksUpToDate>false</LinksUpToDate>
  <CharactersWithSpaces>957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2019-05-27T05:59:00Z</dcterms:created>
  <dc:creator>user</dc:creator>
  <cp:lastModifiedBy>took</cp:lastModifiedBy>
  <cp:lastPrinted>2018-11-15T08:50:00Z</cp:lastPrinted>
  <dcterms:modified xsi:type="dcterms:W3CDTF">2020-08-05T08:37:40Z</dcterms:modified>
  <dc:title>附件1               应聘人员申请表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