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BB" w:rsidRDefault="00B179BB" w:rsidP="00B179BB">
      <w:pPr>
        <w:spacing w:line="560" w:lineRule="exact"/>
        <w:rPr>
          <w:rFonts w:ascii="Times New Roman" w:eastAsia="黑体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b/>
          <w:bCs/>
          <w:color w:val="000000"/>
          <w:kern w:val="0"/>
          <w:sz w:val="32"/>
          <w:szCs w:val="32"/>
        </w:rPr>
        <w:t>1</w:t>
      </w:r>
    </w:p>
    <w:p w:rsidR="00B179BB" w:rsidRDefault="00B179BB" w:rsidP="00B179BB">
      <w:pPr>
        <w:snapToGrid w:val="0"/>
        <w:spacing w:before="100" w:beforeAutospacing="1"/>
        <w:jc w:val="left"/>
        <w:rPr>
          <w:rFonts w:ascii="Times New Roman" w:eastAsia="方正仿宋简体" w:hAnsi="Times New Roman" w:cs="Times New Roman"/>
          <w:sz w:val="18"/>
          <w:szCs w:val="18"/>
        </w:rPr>
      </w:pPr>
      <w:r>
        <w:rPr>
          <w:rFonts w:ascii="Times New Roman" w:eastAsia="方正仿宋简体" w:hAnsi="Times New Roman" w:cs="Times New Roman"/>
          <w:sz w:val="18"/>
          <w:szCs w:val="18"/>
        </w:rPr>
        <w:t xml:space="preserve"> </w:t>
      </w:r>
    </w:p>
    <w:p w:rsidR="00B179BB" w:rsidRDefault="00B179BB" w:rsidP="00B179BB">
      <w:pPr>
        <w:spacing w:line="560" w:lineRule="exact"/>
        <w:jc w:val="center"/>
        <w:rPr>
          <w:rFonts w:ascii="Times New Roman" w:eastAsia="方正小标宋简体" w:hAnsi="Times New Roman" w:cs="Times New Roman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/>
          <w:bCs/>
          <w:color w:val="000000"/>
          <w:kern w:val="0"/>
          <w:sz w:val="44"/>
          <w:szCs w:val="44"/>
        </w:rPr>
        <w:t>中共南充市委对外联络办公室下属事业单位公开考调</w:t>
      </w:r>
    </w:p>
    <w:p w:rsidR="00B179BB" w:rsidRDefault="00B179BB" w:rsidP="00B179BB">
      <w:pPr>
        <w:spacing w:line="560" w:lineRule="exact"/>
        <w:jc w:val="center"/>
        <w:rPr>
          <w:rFonts w:ascii="Times New Roman" w:eastAsia="方正小标宋简体" w:hAnsi="Times New Roman" w:cs="Times New Roman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/>
          <w:bCs/>
          <w:color w:val="000000"/>
          <w:kern w:val="0"/>
          <w:sz w:val="44"/>
          <w:szCs w:val="44"/>
        </w:rPr>
        <w:t>工作人员岗位和条件要求一览表</w:t>
      </w:r>
    </w:p>
    <w:p w:rsidR="00B179BB" w:rsidRDefault="00B179BB" w:rsidP="00B179BB">
      <w:pPr>
        <w:snapToGrid w:val="0"/>
        <w:spacing w:before="100" w:beforeAutospacing="1"/>
        <w:jc w:val="left"/>
        <w:rPr>
          <w:rFonts w:ascii="Times New Roman" w:eastAsia="方正仿宋简体" w:hAnsi="Times New Roman" w:cs="Times New Roman"/>
          <w:sz w:val="18"/>
          <w:szCs w:val="18"/>
        </w:rPr>
      </w:pPr>
      <w:r>
        <w:rPr>
          <w:rFonts w:ascii="Times New Roman" w:eastAsia="方正仿宋简体" w:hAnsi="Times New Roman" w:cs="Times New Roman"/>
          <w:sz w:val="18"/>
          <w:szCs w:val="18"/>
        </w:rPr>
        <w:t xml:space="preserve"> </w:t>
      </w:r>
    </w:p>
    <w:tbl>
      <w:tblPr>
        <w:tblW w:w="13336" w:type="dxa"/>
        <w:jc w:val="center"/>
        <w:tblLayout w:type="fixed"/>
        <w:tblLook w:val="04A0" w:firstRow="1" w:lastRow="0" w:firstColumn="1" w:lastColumn="0" w:noHBand="0" w:noVBand="1"/>
      </w:tblPr>
      <w:tblGrid>
        <w:gridCol w:w="748"/>
        <w:gridCol w:w="930"/>
        <w:gridCol w:w="939"/>
        <w:gridCol w:w="728"/>
        <w:gridCol w:w="750"/>
        <w:gridCol w:w="1411"/>
        <w:gridCol w:w="1077"/>
        <w:gridCol w:w="1467"/>
        <w:gridCol w:w="1652"/>
        <w:gridCol w:w="1799"/>
        <w:gridCol w:w="1071"/>
        <w:gridCol w:w="764"/>
      </w:tblGrid>
      <w:tr w:rsidR="00B179BB" w:rsidTr="004B3150">
        <w:trPr>
          <w:trHeight w:val="936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BB" w:rsidRDefault="00B179BB" w:rsidP="004B3150">
            <w:pPr>
              <w:widowControl/>
              <w:autoSpaceDE w:val="0"/>
              <w:autoSpaceDN w:val="0"/>
              <w:spacing w:line="320" w:lineRule="exact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仿宋简体" w:hAnsi="方正黑体_GBK" w:cs="Times New Roman"/>
                <w:b/>
                <w:bCs/>
                <w:color w:val="000000"/>
                <w:sz w:val="24"/>
                <w:szCs w:val="24"/>
              </w:rPr>
              <w:t>主管部门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9BB" w:rsidRDefault="00B179BB" w:rsidP="004B3150">
            <w:pPr>
              <w:widowControl/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黑体_GBK" w:eastAsia="方正仿宋简体" w:hAnsi="方正黑体_GBK" w:cs="Times New Roman"/>
                <w:b/>
                <w:bCs/>
                <w:color w:val="000000"/>
                <w:sz w:val="24"/>
                <w:szCs w:val="24"/>
              </w:rPr>
              <w:t>考调单位</w:t>
            </w:r>
            <w:proofErr w:type="gramEnd"/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9BB" w:rsidRDefault="00B179BB" w:rsidP="004B3150">
            <w:pPr>
              <w:widowControl/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黑体_GBK" w:eastAsia="方正仿宋简体" w:hAnsi="方正黑体_GBK" w:cs="Times New Roman"/>
                <w:b/>
                <w:bCs/>
                <w:color w:val="000000"/>
                <w:kern w:val="0"/>
                <w:sz w:val="24"/>
                <w:szCs w:val="24"/>
              </w:rPr>
              <w:t>考调岗位</w:t>
            </w:r>
            <w:proofErr w:type="gramEnd"/>
            <w:r>
              <w:rPr>
                <w:rFonts w:ascii="方正黑体_GBK" w:eastAsia="方正仿宋简体" w:hAnsi="方正黑体_GBK" w:cs="Times New Roman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9BB" w:rsidRDefault="00B179BB" w:rsidP="004B3150">
            <w:pPr>
              <w:widowControl/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仿宋简体" w:hAnsi="方正黑体_GBK" w:cs="Times New Roman"/>
                <w:b/>
                <w:bCs/>
                <w:color w:val="000000"/>
                <w:kern w:val="0"/>
                <w:sz w:val="24"/>
                <w:szCs w:val="24"/>
              </w:rPr>
              <w:t>岗位编码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9BB" w:rsidRDefault="00B179BB" w:rsidP="004B3150">
            <w:pPr>
              <w:widowControl/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方正黑体_GBK" w:eastAsia="方正仿宋简体" w:hAnsi="方正黑体_GBK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仿宋简体" w:hAnsi="方正黑体_GBK" w:cs="Times New Roman"/>
                <w:b/>
                <w:bCs/>
                <w:color w:val="000000"/>
                <w:kern w:val="0"/>
                <w:sz w:val="24"/>
                <w:szCs w:val="24"/>
              </w:rPr>
              <w:t>考调</w:t>
            </w:r>
          </w:p>
          <w:p w:rsidR="00B179BB" w:rsidRDefault="00B179BB" w:rsidP="004B3150">
            <w:pPr>
              <w:widowControl/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仿宋简体" w:hAnsi="方正黑体_GBK" w:cs="Times New Roman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9BB" w:rsidRDefault="00B179BB" w:rsidP="004B3150">
            <w:pPr>
              <w:widowControl/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黑体_GBK" w:eastAsia="方正仿宋简体" w:hAnsi="方正黑体_GBK" w:cs="Times New Roman"/>
                <w:b/>
                <w:bCs/>
                <w:color w:val="000000"/>
                <w:kern w:val="0"/>
                <w:sz w:val="24"/>
                <w:szCs w:val="24"/>
              </w:rPr>
              <w:t>考调对象</w:t>
            </w:r>
            <w:proofErr w:type="gramEnd"/>
          </w:p>
          <w:p w:rsidR="00B179BB" w:rsidRDefault="00B179BB" w:rsidP="004B3150">
            <w:pPr>
              <w:widowControl/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仿宋简体" w:hAnsi="方正黑体_GBK" w:cs="Times New Roman"/>
                <w:b/>
                <w:bCs/>
                <w:color w:val="000000"/>
                <w:kern w:val="0"/>
                <w:sz w:val="24"/>
                <w:szCs w:val="24"/>
              </w:rPr>
              <w:t>及范围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9BB" w:rsidRDefault="00B179BB" w:rsidP="004B3150">
            <w:pPr>
              <w:widowControl/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仿宋简体" w:hAnsi="方正黑体_GBK" w:cs="Times New Roman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9BB" w:rsidRDefault="00B179BB" w:rsidP="004B3150">
            <w:pPr>
              <w:widowControl/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仿宋简体" w:hAnsi="方正黑体_GBK" w:cs="Times New Roman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  <w:p w:rsidR="00B179BB" w:rsidRDefault="00B179BB" w:rsidP="004B3150">
            <w:pPr>
              <w:widowControl/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仿宋简体" w:hAnsi="方正黑体_GBK" w:cs="Times New Roman"/>
                <w:b/>
                <w:bCs/>
                <w:color w:val="000000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9BB" w:rsidRDefault="00B179BB" w:rsidP="004B3150">
            <w:pPr>
              <w:widowControl/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仿宋简体" w:hAnsi="方正黑体_GBK" w:cs="Times New Roman"/>
                <w:b/>
                <w:bCs/>
                <w:color w:val="000000"/>
                <w:kern w:val="0"/>
                <w:sz w:val="24"/>
                <w:szCs w:val="24"/>
              </w:rPr>
              <w:t>专业条件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9BB" w:rsidRDefault="00B179BB" w:rsidP="004B3150">
            <w:pPr>
              <w:widowControl/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仿宋简体" w:hAnsi="方正黑体_GBK" w:cs="Times New Roman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9BB" w:rsidRDefault="00B179BB" w:rsidP="004B3150">
            <w:pPr>
              <w:widowControl/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仿宋简体" w:hAnsi="方正黑体_GBK" w:cs="Times New Roman"/>
                <w:b/>
                <w:bCs/>
                <w:color w:val="000000"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9BB" w:rsidRDefault="00B179BB" w:rsidP="004B3150">
            <w:pPr>
              <w:widowControl/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仿宋简体" w:hAnsi="方正黑体_GBK" w:cs="Times New Roman"/>
                <w:b/>
                <w:bCs/>
                <w:color w:val="000000"/>
                <w:kern w:val="0"/>
                <w:sz w:val="24"/>
                <w:szCs w:val="24"/>
              </w:rPr>
              <w:t>面试方式</w:t>
            </w:r>
          </w:p>
        </w:tc>
      </w:tr>
      <w:tr w:rsidR="00B179BB" w:rsidTr="004B3150">
        <w:trPr>
          <w:trHeight w:val="2722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BB" w:rsidRDefault="00B179BB" w:rsidP="004B3150">
            <w:pPr>
              <w:autoSpaceDE w:val="0"/>
              <w:autoSpaceDN w:val="0"/>
              <w:spacing w:line="360" w:lineRule="exact"/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中共南充市委对外联络办公室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9BB" w:rsidRDefault="00B179BB" w:rsidP="004B3150">
            <w:pPr>
              <w:autoSpaceDE w:val="0"/>
              <w:autoSpaceDN w:val="0"/>
              <w:spacing w:line="360" w:lineRule="exact"/>
              <w:rPr>
                <w:rFonts w:ascii="Times New Roman" w:eastAsia="方正仿宋简体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pacing w:val="-20"/>
                <w:sz w:val="24"/>
                <w:szCs w:val="24"/>
              </w:rPr>
              <w:t>南充市对外联络服务中心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9BB" w:rsidRDefault="00B179BB" w:rsidP="004B315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九级</w:t>
            </w:r>
          </w:p>
          <w:p w:rsidR="00B179BB" w:rsidRDefault="00B179BB" w:rsidP="004B315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管理</w:t>
            </w:r>
          </w:p>
          <w:p w:rsidR="00B179BB" w:rsidRDefault="00B179BB" w:rsidP="004B315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9BB" w:rsidRDefault="00B179BB" w:rsidP="004B3150">
            <w:pPr>
              <w:autoSpaceDE w:val="0"/>
              <w:autoSpaceDN w:val="0"/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9BB" w:rsidRDefault="00B179BB" w:rsidP="004B3150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9BB" w:rsidRDefault="00B179BB" w:rsidP="004B3150">
            <w:pPr>
              <w:autoSpaceDE w:val="0"/>
              <w:autoSpaceDN w:val="0"/>
              <w:spacing w:line="320" w:lineRule="exact"/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面向全市</w:t>
            </w:r>
          </w:p>
          <w:p w:rsidR="00B179BB" w:rsidRDefault="00B179BB" w:rsidP="004B3150">
            <w:pPr>
              <w:widowControl/>
              <w:autoSpaceDE w:val="0"/>
              <w:autoSpaceDN w:val="0"/>
              <w:spacing w:line="320" w:lineRule="exact"/>
              <w:jc w:val="left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  <w:t>2.</w:t>
            </w: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见公告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9BB" w:rsidRDefault="00B179BB" w:rsidP="004B3150">
            <w:pPr>
              <w:autoSpaceDE w:val="0"/>
              <w:autoSpaceDN w:val="0"/>
              <w:spacing w:line="320" w:lineRule="exact"/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  <w:t>1994</w:t>
            </w: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13</w:t>
            </w: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日以后出生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9BB" w:rsidRDefault="00B179BB" w:rsidP="004B3150">
            <w:pPr>
              <w:autoSpaceDE w:val="0"/>
              <w:autoSpaceDN w:val="0"/>
              <w:spacing w:line="320" w:lineRule="exact"/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大学本科及以上学历（且取得相应学位证书）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9BB" w:rsidRDefault="00B179BB" w:rsidP="004B3150">
            <w:pPr>
              <w:autoSpaceDE w:val="0"/>
              <w:autoSpaceDN w:val="0"/>
              <w:spacing w:line="320" w:lineRule="exact"/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9BB" w:rsidRDefault="00B179BB" w:rsidP="004B3150">
            <w:pPr>
              <w:autoSpaceDE w:val="0"/>
              <w:autoSpaceDN w:val="0"/>
              <w:spacing w:line="320" w:lineRule="exact"/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从事对外联络和公务服务工作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年以上；</w:t>
            </w:r>
          </w:p>
          <w:p w:rsidR="00B179BB" w:rsidRDefault="00B179BB" w:rsidP="004B3150">
            <w:pPr>
              <w:autoSpaceDE w:val="0"/>
              <w:autoSpaceDN w:val="0"/>
              <w:spacing w:line="360" w:lineRule="exact"/>
              <w:rPr>
                <w:rFonts w:ascii="方正仿宋简体" w:eastAsia="方正仿宋简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  <w:t>2.</w:t>
            </w: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普通话二级乙等以上；</w:t>
            </w:r>
          </w:p>
          <w:p w:rsidR="00B179BB" w:rsidRDefault="00B179BB" w:rsidP="004B3150">
            <w:pPr>
              <w:autoSpaceDE w:val="0"/>
              <w:autoSpaceDN w:val="0"/>
              <w:spacing w:line="360" w:lineRule="exact"/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女性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  <w:t>身高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  <w:t>1.65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  <w:t>米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及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  <w:t>以上，男性身高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  <w:t>1.75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  <w:t>米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及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  <w:t>以上</w:t>
            </w: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9BB" w:rsidRDefault="00B179BB" w:rsidP="004B3150">
            <w:pPr>
              <w:autoSpaceDE w:val="0"/>
              <w:autoSpaceDN w:val="0"/>
              <w:spacing w:line="320" w:lineRule="exact"/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《综合知识》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9BB" w:rsidRDefault="00B179BB" w:rsidP="004B3150">
            <w:pPr>
              <w:autoSpaceDE w:val="0"/>
              <w:autoSpaceDN w:val="0"/>
              <w:spacing w:line="320" w:lineRule="exact"/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结构化面试</w:t>
            </w:r>
          </w:p>
        </w:tc>
      </w:tr>
      <w:tr w:rsidR="00B179BB" w:rsidTr="004B3150">
        <w:trPr>
          <w:trHeight w:val="2722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BB" w:rsidRDefault="00B179BB" w:rsidP="004B3150">
            <w:pPr>
              <w:autoSpaceDE w:val="0"/>
              <w:autoSpaceDN w:val="0"/>
              <w:spacing w:line="360" w:lineRule="exact"/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lastRenderedPageBreak/>
              <w:t>中共南充市委对外联络办公室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9BB" w:rsidRDefault="00B179BB" w:rsidP="004B3150">
            <w:pPr>
              <w:autoSpaceDE w:val="0"/>
              <w:autoSpaceDN w:val="0"/>
              <w:spacing w:line="360" w:lineRule="exact"/>
              <w:rPr>
                <w:rFonts w:ascii="Times New Roman" w:eastAsia="方正仿宋简体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pacing w:val="-20"/>
                <w:sz w:val="24"/>
                <w:szCs w:val="24"/>
              </w:rPr>
              <w:t>南充市公务服务中心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9BB" w:rsidRDefault="00B179BB" w:rsidP="004B315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十二级专业技术岗位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9BB" w:rsidRDefault="00B179BB" w:rsidP="004B3150">
            <w:pPr>
              <w:autoSpaceDE w:val="0"/>
              <w:autoSpaceDN w:val="0"/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9BB" w:rsidRDefault="00B179BB" w:rsidP="004B3150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9BB" w:rsidRDefault="00B179BB" w:rsidP="004B3150">
            <w:pPr>
              <w:autoSpaceDE w:val="0"/>
              <w:autoSpaceDN w:val="0"/>
              <w:spacing w:line="320" w:lineRule="exact"/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面向全市</w:t>
            </w:r>
          </w:p>
          <w:p w:rsidR="00B179BB" w:rsidRDefault="00B179BB" w:rsidP="004B3150">
            <w:pPr>
              <w:widowControl/>
              <w:autoSpaceDE w:val="0"/>
              <w:autoSpaceDN w:val="0"/>
              <w:spacing w:line="320" w:lineRule="exact"/>
              <w:jc w:val="left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  <w:t>2.</w:t>
            </w: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见公告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9BB" w:rsidRDefault="00B179BB" w:rsidP="004B3150">
            <w:pPr>
              <w:autoSpaceDE w:val="0"/>
              <w:autoSpaceDN w:val="0"/>
              <w:spacing w:line="360" w:lineRule="exact"/>
              <w:rPr>
                <w:rFonts w:ascii="Times New Roman" w:eastAsia="方正仿宋简体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  <w:t>1989</w:t>
            </w: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13</w:t>
            </w: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日及以后出生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9BB" w:rsidRDefault="00B179BB" w:rsidP="004B3150">
            <w:pPr>
              <w:autoSpaceDE w:val="0"/>
              <w:autoSpaceDN w:val="0"/>
              <w:spacing w:line="320" w:lineRule="exact"/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大学本科及以上学历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9BB" w:rsidRDefault="00B179BB" w:rsidP="004B3150">
            <w:pPr>
              <w:widowControl/>
              <w:autoSpaceDE w:val="0"/>
              <w:autoSpaceDN w:val="0"/>
              <w:spacing w:line="360" w:lineRule="exact"/>
              <w:jc w:val="left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9BB" w:rsidRDefault="00B179BB" w:rsidP="004B3150">
            <w:pPr>
              <w:autoSpaceDE w:val="0"/>
              <w:autoSpaceDN w:val="0"/>
              <w:spacing w:line="320" w:lineRule="exact"/>
              <w:rPr>
                <w:rFonts w:ascii="方正仿宋简体" w:eastAsia="方正仿宋简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从事对外联络和公务服务工作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年以上；</w:t>
            </w:r>
          </w:p>
          <w:p w:rsidR="00B179BB" w:rsidRDefault="00B179BB" w:rsidP="004B3150">
            <w:pPr>
              <w:autoSpaceDE w:val="0"/>
              <w:autoSpaceDN w:val="0"/>
              <w:spacing w:line="320" w:lineRule="exact"/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女性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  <w:t>身高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  <w:t>1.65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  <w:t>米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及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  <w:t>以上，男性身高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  <w:t>1.75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  <w:t>米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及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  <w:t>以上</w:t>
            </w: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9BB" w:rsidRDefault="00B179BB" w:rsidP="004B3150">
            <w:pPr>
              <w:autoSpaceDE w:val="0"/>
              <w:autoSpaceDN w:val="0"/>
              <w:spacing w:line="320" w:lineRule="exact"/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《综合知识》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9BB" w:rsidRDefault="00B179BB" w:rsidP="004B3150">
            <w:pPr>
              <w:autoSpaceDE w:val="0"/>
              <w:autoSpaceDN w:val="0"/>
              <w:spacing w:line="320" w:lineRule="exact"/>
              <w:rPr>
                <w:rFonts w:ascii="Times New Roman" w:eastAsia="方正仿宋简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4"/>
                <w:szCs w:val="24"/>
              </w:rPr>
              <w:t>结构化面试</w:t>
            </w:r>
          </w:p>
        </w:tc>
      </w:tr>
    </w:tbl>
    <w:p w:rsidR="00B179BB" w:rsidRDefault="00B179BB" w:rsidP="00B179BB">
      <w:pPr>
        <w:spacing w:line="360" w:lineRule="exact"/>
        <w:ind w:firstLineChars="49" w:firstLine="137"/>
        <w:rPr>
          <w:rFonts w:ascii="Times New Roman" w:eastAsia="方正仿宋简体" w:hAnsi="Times New Roman" w:cs="Times New Roman"/>
          <w:sz w:val="32"/>
          <w:szCs w:val="32"/>
        </w:rPr>
      </w:pPr>
      <w:proofErr w:type="gramStart"/>
      <w:r>
        <w:rPr>
          <w:rFonts w:ascii="方正楷体简体" w:eastAsia="方正楷体简体" w:hAnsi="Times New Roman" w:cs="Times New Roman" w:hint="eastAsia"/>
          <w:b/>
          <w:color w:val="000000"/>
          <w:kern w:val="0"/>
          <w:sz w:val="28"/>
          <w:szCs w:val="28"/>
        </w:rPr>
        <w:t>公开考调工作</w:t>
      </w:r>
      <w:proofErr w:type="gramEnd"/>
      <w:r>
        <w:rPr>
          <w:rFonts w:ascii="方正楷体简体" w:eastAsia="方正楷体简体" w:hAnsi="Times New Roman" w:cs="Times New Roman" w:hint="eastAsia"/>
          <w:b/>
          <w:color w:val="000000"/>
          <w:kern w:val="0"/>
          <w:sz w:val="28"/>
          <w:szCs w:val="28"/>
        </w:rPr>
        <w:t xml:space="preserve">联系人及公开电话： </w:t>
      </w:r>
      <w:proofErr w:type="gramStart"/>
      <w:r>
        <w:rPr>
          <w:rFonts w:ascii="方正楷体简体" w:eastAsia="方正楷体简体" w:hAnsi="Times New Roman" w:cs="Times New Roman" w:hint="eastAsia"/>
          <w:b/>
          <w:color w:val="000000"/>
          <w:kern w:val="0"/>
          <w:sz w:val="28"/>
          <w:szCs w:val="28"/>
        </w:rPr>
        <w:t>杨意</w:t>
      </w:r>
      <w:proofErr w:type="gramEnd"/>
      <w:r>
        <w:rPr>
          <w:rFonts w:ascii="方正楷体简体" w:eastAsia="方正楷体简体" w:hAnsi="Times New Roman" w:cs="Times New Roman" w:hint="eastAsia"/>
          <w:b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方正楷体简体" w:hAnsi="Times New Roman" w:cs="Times New Roman" w:hint="eastAsia"/>
          <w:b/>
          <w:color w:val="000000"/>
          <w:kern w:val="0"/>
          <w:sz w:val="28"/>
          <w:szCs w:val="28"/>
        </w:rPr>
        <w:t xml:space="preserve">13696241903  </w:t>
      </w:r>
      <w:r>
        <w:rPr>
          <w:rFonts w:ascii="方正楷体简体" w:eastAsia="方正楷体简体" w:hAnsi="Times New Roman" w:cs="Times New Roman" w:hint="eastAsia"/>
          <w:b/>
          <w:color w:val="000000"/>
          <w:kern w:val="0"/>
          <w:sz w:val="28"/>
          <w:szCs w:val="28"/>
        </w:rPr>
        <w:t>填报人及联系电话（含手机号码）：</w:t>
      </w:r>
      <w:proofErr w:type="gramStart"/>
      <w:r>
        <w:rPr>
          <w:rFonts w:ascii="方正楷体简体" w:eastAsia="方正楷体简体" w:hAnsi="Times New Roman" w:cs="Times New Roman" w:hint="eastAsia"/>
          <w:b/>
          <w:color w:val="000000"/>
          <w:kern w:val="0"/>
          <w:sz w:val="28"/>
          <w:szCs w:val="28"/>
        </w:rPr>
        <w:t>杨意</w:t>
      </w:r>
      <w:proofErr w:type="gramEnd"/>
      <w:r>
        <w:rPr>
          <w:rFonts w:ascii="Times New Roman" w:eastAsia="方正楷体简体" w:hAnsi="Times New Roman" w:cs="Times New Roman" w:hint="eastAsia"/>
          <w:b/>
          <w:color w:val="000000"/>
          <w:kern w:val="0"/>
          <w:sz w:val="28"/>
          <w:szCs w:val="28"/>
        </w:rPr>
        <w:t>13696241903</w:t>
      </w:r>
    </w:p>
    <w:p w:rsidR="001A079A" w:rsidRPr="00B179BB" w:rsidRDefault="001A079A">
      <w:bookmarkStart w:id="0" w:name="_GoBack"/>
      <w:bookmarkEnd w:id="0"/>
    </w:p>
    <w:sectPr w:rsidR="001A079A" w:rsidRPr="00B179BB" w:rsidSect="00B179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微软雅黑"/>
    <w:charset w:val="00"/>
    <w:family w:val="auto"/>
    <w:pitch w:val="default"/>
  </w:font>
  <w:font w:name="方正楷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BB"/>
    <w:rsid w:val="001A079A"/>
    <w:rsid w:val="00B1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17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17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2024-03-05T07:57:00Z</dcterms:created>
  <dcterms:modified xsi:type="dcterms:W3CDTF">2024-03-05T07:57:00Z</dcterms:modified>
</cp:coreProperties>
</file>