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仪陇县殡葬服务中心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编外工作人员报名登记表</w:t>
      </w:r>
    </w:p>
    <w:bookmarkEnd w:id="0"/>
    <w:p>
      <w:pPr>
        <w:spacing w:line="280" w:lineRule="exact"/>
        <w:jc w:val="center"/>
        <w:rPr>
          <w:rFonts w:ascii="方正仿宋简体" w:hAnsi="方正仿宋简体" w:eastAsia="方正仿宋简体" w:cs="方正仿宋简体"/>
          <w:b/>
          <w:bCs/>
        </w:rPr>
      </w:pP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737"/>
        <w:gridCol w:w="1173"/>
        <w:gridCol w:w="60"/>
        <w:gridCol w:w="664"/>
        <w:gridCol w:w="569"/>
        <w:gridCol w:w="1233"/>
        <w:gridCol w:w="1236"/>
        <w:gridCol w:w="143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性    别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贴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lang w:eastAsia="zh-CN"/>
              </w:rPr>
              <w:t>照片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0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42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8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居住地址</w:t>
            </w:r>
          </w:p>
        </w:tc>
        <w:tc>
          <w:tcPr>
            <w:tcW w:w="42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123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有何特长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5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邮政编码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42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电子信箱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82" w:hRule="atLeast"/>
          <w:jc w:val="center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106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4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审</w:t>
            </w: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批</w:t>
            </w: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意</w:t>
            </w: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246" w:firstLineChars="932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2"/>
        <w:ind w:leftChars="0" w:hanging="810" w:hangingChars="384"/>
        <w:jc w:val="left"/>
        <w:rPr>
          <w:rStyle w:val="5"/>
          <w:rFonts w:hint="default" w:ascii="Times New Roman" w:hAnsi="Times New Roman" w:eastAsia="方正仿宋简体" w:cs="Times New Roman"/>
          <w:b/>
          <w:bCs/>
          <w:i w:val="0"/>
          <w:caps w:val="0"/>
          <w:color w:val="222222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</w:rPr>
        <w:t>说明：报名人员必须如实填写上述内容，如填报虚假信息者，取消聘用资格。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4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2024-03-06T08:09:26Z</dcterms:created>
  <dc:creator>hp</dc:creator>
  <cp:lastModifiedBy>雄鹰振翅凌空飞</cp:lastModifiedBy>
  <dcterms:modified xsi:type="dcterms:W3CDTF">2024-03-06T08:10:08Z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C32976FABA9C418B83CFC5F9E797AA43</vt:lpwstr>
  </property>
</Properties>
</file>